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B4840" w14:textId="77777777" w:rsidR="00F318CD" w:rsidRPr="00E32989" w:rsidRDefault="00F318CD" w:rsidP="00F318CD">
      <w:pPr>
        <w:jc w:val="center"/>
        <w:rPr>
          <w:rFonts w:ascii="Arial" w:hAnsi="Arial" w:cs="Arial"/>
          <w:sz w:val="22"/>
          <w:szCs w:val="22"/>
        </w:rPr>
      </w:pPr>
      <w:r w:rsidRPr="00E32989">
        <w:rPr>
          <w:rFonts w:ascii="Arial" w:hAnsi="Arial" w:cs="Arial"/>
          <w:sz w:val="22"/>
          <w:szCs w:val="22"/>
        </w:rPr>
        <w:t xml:space="preserve">LANGSTONE VILLAGE HALL </w:t>
      </w:r>
    </w:p>
    <w:p w14:paraId="21BF859C" w14:textId="78136EB8" w:rsidR="00F318CD" w:rsidRPr="00E32989" w:rsidRDefault="00F318CD" w:rsidP="00F318CD">
      <w:pPr>
        <w:jc w:val="center"/>
        <w:rPr>
          <w:rFonts w:ascii="Arial" w:hAnsi="Arial" w:cs="Arial"/>
          <w:sz w:val="22"/>
          <w:szCs w:val="22"/>
        </w:rPr>
      </w:pPr>
      <w:r w:rsidRPr="00E32989">
        <w:rPr>
          <w:rFonts w:ascii="Arial" w:hAnsi="Arial" w:cs="Arial"/>
          <w:sz w:val="22"/>
          <w:szCs w:val="22"/>
        </w:rPr>
        <w:t>TRUSTEES’ MEETING</w:t>
      </w:r>
    </w:p>
    <w:p w14:paraId="4B757AA7" w14:textId="00CA486F" w:rsidR="00F318CD" w:rsidRPr="00E32989" w:rsidRDefault="00F318CD" w:rsidP="00F318CD">
      <w:pPr>
        <w:jc w:val="center"/>
        <w:rPr>
          <w:rFonts w:ascii="Arial" w:hAnsi="Arial" w:cs="Arial"/>
          <w:sz w:val="22"/>
          <w:szCs w:val="22"/>
        </w:rPr>
      </w:pPr>
      <w:r w:rsidRPr="00E32989">
        <w:rPr>
          <w:rFonts w:ascii="Arial" w:hAnsi="Arial" w:cs="Arial"/>
          <w:sz w:val="22"/>
          <w:szCs w:val="22"/>
        </w:rPr>
        <w:t xml:space="preserve">MONDAY </w:t>
      </w:r>
      <w:r w:rsidR="00C54C27" w:rsidRPr="00E32989">
        <w:rPr>
          <w:rFonts w:ascii="Arial" w:hAnsi="Arial" w:cs="Arial"/>
          <w:sz w:val="22"/>
          <w:szCs w:val="22"/>
        </w:rPr>
        <w:t>24</w:t>
      </w:r>
      <w:r w:rsidR="00C54C27" w:rsidRPr="00E32989">
        <w:rPr>
          <w:rFonts w:ascii="Arial" w:hAnsi="Arial" w:cs="Arial"/>
          <w:sz w:val="22"/>
          <w:szCs w:val="22"/>
          <w:vertAlign w:val="superscript"/>
        </w:rPr>
        <w:t>th</w:t>
      </w:r>
      <w:r w:rsidR="00C54C27" w:rsidRPr="00E32989">
        <w:rPr>
          <w:rFonts w:ascii="Arial" w:hAnsi="Arial" w:cs="Arial"/>
          <w:sz w:val="22"/>
          <w:szCs w:val="22"/>
        </w:rPr>
        <w:t xml:space="preserve"> JUNE 2019 at 19:30</w:t>
      </w:r>
    </w:p>
    <w:p w14:paraId="25A27866" w14:textId="64F195A7" w:rsidR="00F318CD" w:rsidRPr="00E32989" w:rsidRDefault="00F318CD" w:rsidP="00F318CD">
      <w:pPr>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F318CD" w:rsidRPr="00E32989" w14:paraId="1BE17202" w14:textId="77777777" w:rsidTr="003B36E2">
        <w:tc>
          <w:tcPr>
            <w:tcW w:w="4077" w:type="dxa"/>
          </w:tcPr>
          <w:p w14:paraId="61C2C803" w14:textId="77777777" w:rsidR="00F318CD" w:rsidRPr="00E32989" w:rsidRDefault="00F318CD" w:rsidP="003B36E2">
            <w:pPr>
              <w:rPr>
                <w:rFonts w:ascii="Arial" w:hAnsi="Arial" w:cs="Arial"/>
                <w:sz w:val="22"/>
                <w:szCs w:val="22"/>
              </w:rPr>
            </w:pPr>
            <w:r w:rsidRPr="00E32989">
              <w:rPr>
                <w:rFonts w:ascii="Arial" w:hAnsi="Arial" w:cs="Arial"/>
                <w:b/>
                <w:sz w:val="22"/>
                <w:szCs w:val="22"/>
              </w:rPr>
              <w:t>Present</w:t>
            </w:r>
            <w:r w:rsidRPr="00E32989">
              <w:rPr>
                <w:rFonts w:ascii="Arial" w:hAnsi="Arial" w:cs="Arial"/>
                <w:sz w:val="22"/>
                <w:szCs w:val="22"/>
              </w:rPr>
              <w:t xml:space="preserve"> </w:t>
            </w:r>
          </w:p>
          <w:p w14:paraId="0880154D" w14:textId="77777777" w:rsidR="00F318CD" w:rsidRPr="00E32989" w:rsidRDefault="00F318CD" w:rsidP="003B36E2">
            <w:pPr>
              <w:rPr>
                <w:rFonts w:ascii="Arial" w:hAnsi="Arial" w:cs="Arial"/>
                <w:sz w:val="22"/>
                <w:szCs w:val="22"/>
              </w:rPr>
            </w:pPr>
            <w:r w:rsidRPr="00E32989">
              <w:rPr>
                <w:rFonts w:ascii="Arial" w:hAnsi="Arial" w:cs="Arial"/>
                <w:sz w:val="22"/>
                <w:szCs w:val="22"/>
              </w:rPr>
              <w:t>Carol Bryant (Chair)</w:t>
            </w:r>
            <w:r w:rsidRPr="00E32989">
              <w:rPr>
                <w:rFonts w:ascii="Arial" w:hAnsi="Arial" w:cs="Arial"/>
                <w:sz w:val="22"/>
                <w:szCs w:val="22"/>
              </w:rPr>
              <w:tab/>
            </w:r>
          </w:p>
          <w:p w14:paraId="34BDE844" w14:textId="77777777" w:rsidR="00F318CD" w:rsidRPr="00E32989" w:rsidRDefault="00F318CD" w:rsidP="003B36E2">
            <w:pPr>
              <w:rPr>
                <w:rFonts w:ascii="Arial" w:hAnsi="Arial" w:cs="Arial"/>
                <w:sz w:val="22"/>
                <w:szCs w:val="22"/>
              </w:rPr>
            </w:pPr>
            <w:r w:rsidRPr="00E32989">
              <w:rPr>
                <w:rFonts w:ascii="Arial" w:hAnsi="Arial" w:cs="Arial"/>
                <w:sz w:val="22"/>
                <w:szCs w:val="22"/>
              </w:rPr>
              <w:t>Eric McKeand (Treasurer)</w:t>
            </w:r>
          </w:p>
          <w:p w14:paraId="23E0B702" w14:textId="77777777" w:rsidR="00C54C27" w:rsidRPr="00E32989" w:rsidRDefault="00F318CD" w:rsidP="00C54C27">
            <w:pPr>
              <w:rPr>
                <w:rFonts w:ascii="Arial" w:hAnsi="Arial" w:cs="Arial"/>
                <w:sz w:val="22"/>
                <w:szCs w:val="22"/>
              </w:rPr>
            </w:pPr>
            <w:r w:rsidRPr="00E32989">
              <w:rPr>
                <w:rFonts w:ascii="Arial" w:hAnsi="Arial" w:cs="Arial"/>
                <w:sz w:val="22"/>
                <w:szCs w:val="22"/>
              </w:rPr>
              <w:t xml:space="preserve">Ynys Edwards </w:t>
            </w:r>
          </w:p>
          <w:p w14:paraId="7FA2D856" w14:textId="7ED9956C" w:rsidR="00C54C27" w:rsidRPr="00E32989" w:rsidRDefault="00C54C27" w:rsidP="00C54C27">
            <w:pPr>
              <w:rPr>
                <w:rFonts w:ascii="Arial" w:hAnsi="Arial" w:cs="Arial"/>
                <w:sz w:val="22"/>
                <w:szCs w:val="22"/>
              </w:rPr>
            </w:pPr>
            <w:r w:rsidRPr="00E32989">
              <w:rPr>
                <w:rFonts w:ascii="Arial" w:hAnsi="Arial" w:cs="Arial"/>
                <w:sz w:val="22"/>
                <w:szCs w:val="22"/>
              </w:rPr>
              <w:t xml:space="preserve">Jaron Lloyd </w:t>
            </w:r>
          </w:p>
          <w:p w14:paraId="1EAEFDE0" w14:textId="77777777" w:rsidR="00F318CD" w:rsidRPr="00E32989" w:rsidRDefault="00C54C27" w:rsidP="00C54C27">
            <w:pPr>
              <w:rPr>
                <w:rFonts w:ascii="Arial" w:hAnsi="Arial" w:cs="Arial"/>
                <w:sz w:val="22"/>
                <w:szCs w:val="22"/>
              </w:rPr>
            </w:pPr>
            <w:r w:rsidRPr="00E32989">
              <w:rPr>
                <w:rFonts w:ascii="Arial" w:hAnsi="Arial" w:cs="Arial"/>
                <w:sz w:val="22"/>
                <w:szCs w:val="22"/>
              </w:rPr>
              <w:t>Howard Brown (LCC)</w:t>
            </w:r>
          </w:p>
          <w:p w14:paraId="480564EC" w14:textId="579232AD" w:rsidR="00C54C27" w:rsidRPr="00E32989" w:rsidRDefault="00C54C27" w:rsidP="00C54C27">
            <w:pPr>
              <w:rPr>
                <w:rFonts w:ascii="Arial" w:hAnsi="Arial" w:cs="Arial"/>
                <w:sz w:val="22"/>
                <w:szCs w:val="22"/>
              </w:rPr>
            </w:pPr>
          </w:p>
        </w:tc>
        <w:tc>
          <w:tcPr>
            <w:tcW w:w="5387" w:type="dxa"/>
          </w:tcPr>
          <w:p w14:paraId="11FD9637" w14:textId="77777777" w:rsidR="00F318CD" w:rsidRPr="00E32989" w:rsidRDefault="00F318CD" w:rsidP="003B36E2">
            <w:pPr>
              <w:rPr>
                <w:rFonts w:ascii="Arial" w:hAnsi="Arial" w:cs="Arial"/>
                <w:sz w:val="22"/>
                <w:szCs w:val="22"/>
              </w:rPr>
            </w:pPr>
            <w:r w:rsidRPr="00E32989">
              <w:rPr>
                <w:rFonts w:ascii="Arial" w:hAnsi="Arial" w:cs="Arial"/>
                <w:b/>
                <w:sz w:val="22"/>
                <w:szCs w:val="22"/>
              </w:rPr>
              <w:t xml:space="preserve">Apologies </w:t>
            </w:r>
            <w:r w:rsidRPr="00E32989">
              <w:rPr>
                <w:rFonts w:ascii="Arial" w:hAnsi="Arial" w:cs="Arial"/>
                <w:sz w:val="22"/>
                <w:szCs w:val="22"/>
              </w:rPr>
              <w:t xml:space="preserve"> </w:t>
            </w:r>
          </w:p>
          <w:p w14:paraId="297D9D8B" w14:textId="4F1F9399" w:rsidR="00C54C27" w:rsidRPr="00E32989" w:rsidRDefault="00C54C27" w:rsidP="003B36E2">
            <w:pPr>
              <w:rPr>
                <w:rFonts w:ascii="Arial" w:hAnsi="Arial" w:cs="Arial"/>
                <w:sz w:val="22"/>
                <w:szCs w:val="22"/>
              </w:rPr>
            </w:pPr>
            <w:r w:rsidRPr="00E32989">
              <w:rPr>
                <w:rFonts w:ascii="Arial" w:hAnsi="Arial" w:cs="Arial"/>
                <w:sz w:val="22"/>
                <w:szCs w:val="22"/>
              </w:rPr>
              <w:t>Heather Jones (Secretary)</w:t>
            </w:r>
          </w:p>
          <w:p w14:paraId="0900E88C" w14:textId="30BEF9B0" w:rsidR="00F318CD" w:rsidRPr="00E32989" w:rsidRDefault="00F318CD" w:rsidP="003B36E2">
            <w:pPr>
              <w:rPr>
                <w:rFonts w:ascii="Arial" w:hAnsi="Arial" w:cs="Arial"/>
                <w:sz w:val="22"/>
                <w:szCs w:val="22"/>
              </w:rPr>
            </w:pPr>
            <w:r w:rsidRPr="00E32989">
              <w:rPr>
                <w:rFonts w:ascii="Arial" w:hAnsi="Arial" w:cs="Arial"/>
                <w:sz w:val="22"/>
                <w:szCs w:val="22"/>
              </w:rPr>
              <w:t>Hilary Prest</w:t>
            </w:r>
          </w:p>
          <w:p w14:paraId="4E472EF6" w14:textId="7B98B989" w:rsidR="00F318CD" w:rsidRPr="00E32989" w:rsidRDefault="00F318CD" w:rsidP="00C54C27">
            <w:pPr>
              <w:rPr>
                <w:rFonts w:ascii="Arial" w:hAnsi="Arial" w:cs="Arial"/>
                <w:b/>
                <w:sz w:val="22"/>
                <w:szCs w:val="22"/>
              </w:rPr>
            </w:pPr>
          </w:p>
        </w:tc>
      </w:tr>
    </w:tbl>
    <w:p w14:paraId="2861C694" w14:textId="6924E312" w:rsidR="004A7083" w:rsidRPr="00E32989" w:rsidRDefault="004A7083" w:rsidP="004A7083">
      <w:pPr>
        <w:pStyle w:val="ListParagraph"/>
        <w:numPr>
          <w:ilvl w:val="0"/>
          <w:numId w:val="1"/>
        </w:numPr>
        <w:spacing w:after="240"/>
        <w:ind w:left="357" w:hanging="357"/>
        <w:contextualSpacing w:val="0"/>
        <w:rPr>
          <w:rFonts w:ascii="Arial" w:hAnsi="Arial" w:cs="Arial"/>
          <w:b/>
          <w:sz w:val="22"/>
          <w:szCs w:val="22"/>
        </w:rPr>
      </w:pPr>
      <w:r w:rsidRPr="00E32989">
        <w:rPr>
          <w:rFonts w:ascii="Arial" w:hAnsi="Arial" w:cs="Arial"/>
          <w:b/>
          <w:sz w:val="22"/>
          <w:szCs w:val="22"/>
        </w:rPr>
        <w:t>Apologies – as above</w:t>
      </w:r>
    </w:p>
    <w:p w14:paraId="498A514F" w14:textId="388CDE83" w:rsidR="004A7083" w:rsidRPr="00E32989" w:rsidRDefault="004A7083" w:rsidP="004A7083">
      <w:pPr>
        <w:pStyle w:val="ListParagraph"/>
        <w:numPr>
          <w:ilvl w:val="0"/>
          <w:numId w:val="1"/>
        </w:numPr>
        <w:spacing w:after="240"/>
        <w:ind w:left="357" w:hanging="357"/>
        <w:contextualSpacing w:val="0"/>
        <w:rPr>
          <w:rFonts w:ascii="Arial" w:hAnsi="Arial" w:cs="Arial"/>
          <w:b/>
          <w:sz w:val="22"/>
          <w:szCs w:val="22"/>
        </w:rPr>
      </w:pPr>
      <w:r w:rsidRPr="00E32989">
        <w:rPr>
          <w:rFonts w:ascii="Arial" w:hAnsi="Arial" w:cs="Arial"/>
          <w:b/>
          <w:sz w:val="22"/>
          <w:szCs w:val="22"/>
        </w:rPr>
        <w:t>Minutes of last meeting approved</w:t>
      </w:r>
    </w:p>
    <w:p w14:paraId="1F90F5D5" w14:textId="75008F61" w:rsidR="0041043C" w:rsidRPr="00E32989" w:rsidRDefault="008E1B6B" w:rsidP="0041043C">
      <w:pPr>
        <w:pStyle w:val="ListParagraph"/>
        <w:numPr>
          <w:ilvl w:val="0"/>
          <w:numId w:val="1"/>
        </w:numPr>
        <w:spacing w:after="240"/>
        <w:ind w:left="357" w:hanging="357"/>
        <w:contextualSpacing w:val="0"/>
        <w:rPr>
          <w:rFonts w:ascii="Arial" w:hAnsi="Arial" w:cs="Arial"/>
          <w:b/>
          <w:sz w:val="22"/>
          <w:szCs w:val="22"/>
        </w:rPr>
      </w:pPr>
      <w:r w:rsidRPr="00E32989">
        <w:rPr>
          <w:rFonts w:ascii="Arial" w:hAnsi="Arial" w:cs="Arial"/>
          <w:b/>
          <w:sz w:val="22"/>
          <w:szCs w:val="22"/>
        </w:rPr>
        <w:t>Matters arising</w:t>
      </w:r>
    </w:p>
    <w:tbl>
      <w:tblPr>
        <w:tblStyle w:val="TableGrid"/>
        <w:tblW w:w="0" w:type="auto"/>
        <w:tblInd w:w="-142" w:type="dxa"/>
        <w:tblLook w:val="04A0" w:firstRow="1" w:lastRow="0" w:firstColumn="1" w:lastColumn="0" w:noHBand="0" w:noVBand="1"/>
      </w:tblPr>
      <w:tblGrid>
        <w:gridCol w:w="4744"/>
        <w:gridCol w:w="692"/>
        <w:gridCol w:w="3348"/>
        <w:gridCol w:w="1110"/>
      </w:tblGrid>
      <w:tr w:rsidR="0026184D" w:rsidRPr="00E32989" w14:paraId="07519875"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838268"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Liaise with Tony Ford re planter</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2EACB2"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3FC23"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Planter is finished but installation not possible until exterior decorated</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C8B88"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3275C686"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26EE2"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Eric to work with Heather to develop auto-invoicing via Hallmaster.</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74BEA6"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 HJ</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C2CB61"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Invoicing works well</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0149B7"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6E2B17CB"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4DE2BC"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Seek decorating materials from local companies</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004142"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JL</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4374C"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Superseded</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5A52E6"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3A749268"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CC993"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Repair wooden ramp into the annexe</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DC592"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616294"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Completed</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FC13A"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45638190"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216C6F"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Obtain additional quotes for interior decoration</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9B133"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 CB</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1FA0F5"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Contractor appointed</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EB005"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60A58BA3"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E51AC"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Speak to builder re constructing storage units</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3FFD97"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055FB"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Meeting with builder held                13</w:t>
            </w:r>
            <w:r w:rsidRPr="00E32989">
              <w:rPr>
                <w:rFonts w:ascii="Arial" w:hAnsi="Arial" w:cs="Arial"/>
                <w:sz w:val="22"/>
                <w:szCs w:val="22"/>
                <w:vertAlign w:val="superscript"/>
              </w:rPr>
              <w:t>th</w:t>
            </w:r>
            <w:r w:rsidRPr="00E32989">
              <w:rPr>
                <w:rFonts w:ascii="Arial" w:hAnsi="Arial" w:cs="Arial"/>
                <w:sz w:val="22"/>
                <w:szCs w:val="22"/>
              </w:rPr>
              <w:t xml:space="preserve"> June</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1F6D00"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1837AC3B" w14:textId="77777777" w:rsidTr="003B36E2">
        <w:tc>
          <w:tcPr>
            <w:tcW w:w="4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AE8F8"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Replace timber strip across floor join with aluminium strip</w:t>
            </w:r>
          </w:p>
        </w:tc>
        <w:tc>
          <w:tcPr>
            <w:tcW w:w="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85C7E"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0124E9"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Meeting with builder held            13</w:t>
            </w:r>
            <w:r w:rsidRPr="00E32989">
              <w:rPr>
                <w:rFonts w:ascii="Arial" w:hAnsi="Arial" w:cs="Arial"/>
                <w:sz w:val="22"/>
                <w:szCs w:val="22"/>
                <w:vertAlign w:val="superscript"/>
              </w:rPr>
              <w:t>th</w:t>
            </w:r>
            <w:r w:rsidRPr="00E32989">
              <w:rPr>
                <w:rFonts w:ascii="Arial" w:hAnsi="Arial" w:cs="Arial"/>
                <w:sz w:val="22"/>
                <w:szCs w:val="22"/>
              </w:rPr>
              <w:t xml:space="preserve"> June</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2085E"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Closed</w:t>
            </w:r>
          </w:p>
        </w:tc>
      </w:tr>
      <w:tr w:rsidR="0026184D" w:rsidRPr="00E32989" w14:paraId="2D5A14DE"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2AD7221C"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Obtain quotes to replace external uPVC door to Annexe (to match Kennett Room)</w:t>
            </w:r>
          </w:p>
        </w:tc>
        <w:tc>
          <w:tcPr>
            <w:tcW w:w="692" w:type="dxa"/>
            <w:tcBorders>
              <w:top w:val="single" w:sz="4" w:space="0" w:color="auto"/>
              <w:left w:val="single" w:sz="4" w:space="0" w:color="auto"/>
              <w:bottom w:val="single" w:sz="4" w:space="0" w:color="auto"/>
              <w:right w:val="single" w:sz="4" w:space="0" w:color="auto"/>
            </w:tcBorders>
            <w:vAlign w:val="center"/>
            <w:hideMark/>
          </w:tcPr>
          <w:p w14:paraId="1A445B60"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4B722520"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5071FC1"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On-going</w:t>
            </w:r>
          </w:p>
        </w:tc>
      </w:tr>
      <w:tr w:rsidR="0026184D" w:rsidRPr="00E32989" w14:paraId="63737F89"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73DF55E6"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Add minutes and accounts to website</w:t>
            </w:r>
          </w:p>
        </w:tc>
        <w:tc>
          <w:tcPr>
            <w:tcW w:w="692" w:type="dxa"/>
            <w:tcBorders>
              <w:top w:val="single" w:sz="4" w:space="0" w:color="auto"/>
              <w:left w:val="single" w:sz="4" w:space="0" w:color="auto"/>
              <w:bottom w:val="single" w:sz="4" w:space="0" w:color="auto"/>
              <w:right w:val="single" w:sz="4" w:space="0" w:color="auto"/>
            </w:tcBorders>
            <w:vAlign w:val="center"/>
            <w:hideMark/>
          </w:tcPr>
          <w:p w14:paraId="59EF3CCF"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49FCAC89"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7D73EDB7"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On-going</w:t>
            </w:r>
          </w:p>
        </w:tc>
      </w:tr>
      <w:tr w:rsidR="0026184D" w:rsidRPr="00E32989" w14:paraId="674CA50E"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60F0A6ED"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Contact regular bookers for class details for advertising on website and Facebook page</w:t>
            </w:r>
          </w:p>
        </w:tc>
        <w:tc>
          <w:tcPr>
            <w:tcW w:w="692" w:type="dxa"/>
            <w:tcBorders>
              <w:top w:val="single" w:sz="4" w:space="0" w:color="auto"/>
              <w:left w:val="single" w:sz="4" w:space="0" w:color="auto"/>
              <w:bottom w:val="single" w:sz="4" w:space="0" w:color="auto"/>
              <w:right w:val="single" w:sz="4" w:space="0" w:color="auto"/>
            </w:tcBorders>
            <w:vAlign w:val="center"/>
            <w:hideMark/>
          </w:tcPr>
          <w:p w14:paraId="0B40AB1E"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4AF14948"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25952F84"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On-going</w:t>
            </w:r>
          </w:p>
        </w:tc>
      </w:tr>
      <w:tr w:rsidR="0026184D" w:rsidRPr="00E32989" w14:paraId="60B0DEC0" w14:textId="77777777" w:rsidTr="003B36E2">
        <w:tc>
          <w:tcPr>
            <w:tcW w:w="4744" w:type="dxa"/>
            <w:tcBorders>
              <w:top w:val="single" w:sz="4" w:space="0" w:color="auto"/>
              <w:left w:val="single" w:sz="4" w:space="0" w:color="auto"/>
              <w:bottom w:val="single" w:sz="4" w:space="0" w:color="auto"/>
              <w:right w:val="single" w:sz="4" w:space="0" w:color="auto"/>
            </w:tcBorders>
            <w:vAlign w:val="center"/>
            <w:hideMark/>
          </w:tcPr>
          <w:p w14:paraId="0264FC95"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Seek out suitable grants for future works on hall</w:t>
            </w:r>
          </w:p>
        </w:tc>
        <w:tc>
          <w:tcPr>
            <w:tcW w:w="692" w:type="dxa"/>
            <w:tcBorders>
              <w:top w:val="single" w:sz="4" w:space="0" w:color="auto"/>
              <w:left w:val="single" w:sz="4" w:space="0" w:color="auto"/>
              <w:bottom w:val="single" w:sz="4" w:space="0" w:color="auto"/>
              <w:right w:val="single" w:sz="4" w:space="0" w:color="auto"/>
            </w:tcBorders>
            <w:vAlign w:val="center"/>
            <w:hideMark/>
          </w:tcPr>
          <w:p w14:paraId="773A8238"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CB EM HJ</w:t>
            </w:r>
          </w:p>
        </w:tc>
        <w:tc>
          <w:tcPr>
            <w:tcW w:w="3348" w:type="dxa"/>
            <w:tcBorders>
              <w:top w:val="single" w:sz="4" w:space="0" w:color="auto"/>
              <w:left w:val="single" w:sz="4" w:space="0" w:color="auto"/>
              <w:bottom w:val="single" w:sz="4" w:space="0" w:color="auto"/>
              <w:right w:val="single" w:sz="4" w:space="0" w:color="auto"/>
            </w:tcBorders>
            <w:vAlign w:val="center"/>
          </w:tcPr>
          <w:p w14:paraId="1AA290FD"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Heather meeting with Lottery Fund rep on 2</w:t>
            </w:r>
            <w:r w:rsidRPr="00E32989">
              <w:rPr>
                <w:rFonts w:ascii="Arial" w:hAnsi="Arial" w:cs="Arial"/>
                <w:sz w:val="22"/>
                <w:szCs w:val="22"/>
                <w:vertAlign w:val="superscript"/>
              </w:rPr>
              <w:t>nd</w:t>
            </w:r>
            <w:r w:rsidRPr="00E32989">
              <w:rPr>
                <w:rFonts w:ascii="Arial" w:hAnsi="Arial" w:cs="Arial"/>
                <w:sz w:val="22"/>
                <w:szCs w:val="22"/>
              </w:rPr>
              <w:t xml:space="preserve"> July</w:t>
            </w:r>
          </w:p>
        </w:tc>
        <w:tc>
          <w:tcPr>
            <w:tcW w:w="1110" w:type="dxa"/>
            <w:tcBorders>
              <w:top w:val="single" w:sz="4" w:space="0" w:color="auto"/>
              <w:left w:val="single" w:sz="4" w:space="0" w:color="auto"/>
              <w:bottom w:val="single" w:sz="4" w:space="0" w:color="auto"/>
              <w:right w:val="single" w:sz="4" w:space="0" w:color="auto"/>
            </w:tcBorders>
            <w:vAlign w:val="center"/>
          </w:tcPr>
          <w:p w14:paraId="69A10104"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On-going</w:t>
            </w:r>
          </w:p>
        </w:tc>
      </w:tr>
      <w:tr w:rsidR="0026184D" w:rsidRPr="00E32989" w14:paraId="49A3232A"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7C5E65F4"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Purchase a new vacuum cleaner for the hall</w:t>
            </w:r>
          </w:p>
        </w:tc>
        <w:tc>
          <w:tcPr>
            <w:tcW w:w="692" w:type="dxa"/>
            <w:tcBorders>
              <w:top w:val="single" w:sz="4" w:space="0" w:color="auto"/>
              <w:left w:val="single" w:sz="4" w:space="0" w:color="auto"/>
              <w:bottom w:val="single" w:sz="4" w:space="0" w:color="auto"/>
              <w:right w:val="single" w:sz="4" w:space="0" w:color="auto"/>
            </w:tcBorders>
            <w:vAlign w:val="center"/>
          </w:tcPr>
          <w:p w14:paraId="4C7A4BA8"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0AB55C5A"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AA4A6E2" w14:textId="77777777" w:rsidR="0026184D" w:rsidRPr="00E32989" w:rsidRDefault="0026184D" w:rsidP="003B36E2">
            <w:pPr>
              <w:spacing w:after="120"/>
              <w:jc w:val="center"/>
              <w:rPr>
                <w:rFonts w:ascii="Arial" w:hAnsi="Arial" w:cs="Arial"/>
                <w:sz w:val="22"/>
                <w:szCs w:val="22"/>
              </w:rPr>
            </w:pPr>
          </w:p>
        </w:tc>
      </w:tr>
      <w:tr w:rsidR="0026184D" w:rsidRPr="00E32989" w14:paraId="483D5EA1"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1288CDCA"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Obtain quotes for new flooring for Kennett Room</w:t>
            </w:r>
          </w:p>
        </w:tc>
        <w:tc>
          <w:tcPr>
            <w:tcW w:w="692" w:type="dxa"/>
            <w:tcBorders>
              <w:top w:val="single" w:sz="4" w:space="0" w:color="auto"/>
              <w:left w:val="single" w:sz="4" w:space="0" w:color="auto"/>
              <w:bottom w:val="single" w:sz="4" w:space="0" w:color="auto"/>
              <w:right w:val="single" w:sz="4" w:space="0" w:color="auto"/>
            </w:tcBorders>
            <w:vAlign w:val="center"/>
          </w:tcPr>
          <w:p w14:paraId="254B7575"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5AE5D062"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3D78395C" w14:textId="77777777" w:rsidR="0026184D" w:rsidRPr="00E32989" w:rsidRDefault="0026184D" w:rsidP="003B36E2">
            <w:pPr>
              <w:spacing w:after="120"/>
              <w:jc w:val="center"/>
              <w:rPr>
                <w:rFonts w:ascii="Arial" w:hAnsi="Arial" w:cs="Arial"/>
                <w:sz w:val="22"/>
                <w:szCs w:val="22"/>
              </w:rPr>
            </w:pPr>
          </w:p>
        </w:tc>
      </w:tr>
      <w:tr w:rsidR="0026184D" w:rsidRPr="00E32989" w14:paraId="3202E9DD"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75642904"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Eric to assess e-learning resource from the insurer and forward link</w:t>
            </w:r>
          </w:p>
        </w:tc>
        <w:tc>
          <w:tcPr>
            <w:tcW w:w="692" w:type="dxa"/>
            <w:tcBorders>
              <w:top w:val="single" w:sz="4" w:space="0" w:color="auto"/>
              <w:left w:val="single" w:sz="4" w:space="0" w:color="auto"/>
              <w:bottom w:val="single" w:sz="4" w:space="0" w:color="auto"/>
              <w:right w:val="single" w:sz="4" w:space="0" w:color="auto"/>
            </w:tcBorders>
            <w:vAlign w:val="center"/>
          </w:tcPr>
          <w:p w14:paraId="1E867930"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EM</w:t>
            </w:r>
          </w:p>
        </w:tc>
        <w:tc>
          <w:tcPr>
            <w:tcW w:w="3348" w:type="dxa"/>
            <w:tcBorders>
              <w:top w:val="single" w:sz="4" w:space="0" w:color="auto"/>
              <w:left w:val="single" w:sz="4" w:space="0" w:color="auto"/>
              <w:bottom w:val="single" w:sz="4" w:space="0" w:color="auto"/>
              <w:right w:val="single" w:sz="4" w:space="0" w:color="auto"/>
            </w:tcBorders>
            <w:vAlign w:val="center"/>
          </w:tcPr>
          <w:p w14:paraId="27E3EE4C"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6E399480" w14:textId="77777777" w:rsidR="0026184D" w:rsidRPr="00E32989" w:rsidRDefault="0026184D" w:rsidP="003B36E2">
            <w:pPr>
              <w:spacing w:after="120"/>
              <w:jc w:val="center"/>
              <w:rPr>
                <w:rFonts w:ascii="Arial" w:hAnsi="Arial" w:cs="Arial"/>
                <w:sz w:val="22"/>
                <w:szCs w:val="22"/>
              </w:rPr>
            </w:pPr>
          </w:p>
        </w:tc>
      </w:tr>
      <w:tr w:rsidR="0026184D" w:rsidRPr="00E32989" w14:paraId="2628D60F" w14:textId="77777777" w:rsidTr="003B36E2">
        <w:tc>
          <w:tcPr>
            <w:tcW w:w="4744" w:type="dxa"/>
            <w:tcBorders>
              <w:top w:val="single" w:sz="4" w:space="0" w:color="auto"/>
              <w:left w:val="single" w:sz="4" w:space="0" w:color="auto"/>
              <w:bottom w:val="single" w:sz="4" w:space="0" w:color="auto"/>
              <w:right w:val="single" w:sz="4" w:space="0" w:color="auto"/>
            </w:tcBorders>
            <w:vAlign w:val="center"/>
          </w:tcPr>
          <w:p w14:paraId="34D28466" w14:textId="77777777" w:rsidR="0026184D" w:rsidRPr="00E32989" w:rsidRDefault="0026184D" w:rsidP="003B36E2">
            <w:pPr>
              <w:spacing w:after="120"/>
              <w:rPr>
                <w:rFonts w:ascii="Arial" w:hAnsi="Arial" w:cs="Arial"/>
                <w:sz w:val="22"/>
                <w:szCs w:val="22"/>
              </w:rPr>
            </w:pPr>
            <w:r w:rsidRPr="00E32989">
              <w:rPr>
                <w:rFonts w:ascii="Arial" w:hAnsi="Arial" w:cs="Arial"/>
                <w:sz w:val="22"/>
                <w:szCs w:val="22"/>
              </w:rPr>
              <w:t>Investigate whether a Music Licence is required for private parties &amp; shows</w:t>
            </w:r>
          </w:p>
        </w:tc>
        <w:tc>
          <w:tcPr>
            <w:tcW w:w="692" w:type="dxa"/>
            <w:tcBorders>
              <w:top w:val="single" w:sz="4" w:space="0" w:color="auto"/>
              <w:left w:val="single" w:sz="4" w:space="0" w:color="auto"/>
              <w:bottom w:val="single" w:sz="4" w:space="0" w:color="auto"/>
              <w:right w:val="single" w:sz="4" w:space="0" w:color="auto"/>
            </w:tcBorders>
            <w:vAlign w:val="center"/>
          </w:tcPr>
          <w:p w14:paraId="0B2E10FA" w14:textId="7777777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HJ</w:t>
            </w:r>
          </w:p>
        </w:tc>
        <w:tc>
          <w:tcPr>
            <w:tcW w:w="3348" w:type="dxa"/>
            <w:tcBorders>
              <w:top w:val="single" w:sz="4" w:space="0" w:color="auto"/>
              <w:left w:val="single" w:sz="4" w:space="0" w:color="auto"/>
              <w:bottom w:val="single" w:sz="4" w:space="0" w:color="auto"/>
              <w:right w:val="single" w:sz="4" w:space="0" w:color="auto"/>
            </w:tcBorders>
            <w:vAlign w:val="center"/>
          </w:tcPr>
          <w:p w14:paraId="014E0B16" w14:textId="77777777" w:rsidR="0026184D" w:rsidRPr="00E32989" w:rsidRDefault="0026184D" w:rsidP="003B36E2">
            <w:pPr>
              <w:spacing w:after="12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center"/>
          </w:tcPr>
          <w:p w14:paraId="2A0BEA50" w14:textId="40B851B7" w:rsidR="0026184D" w:rsidRPr="00E32989" w:rsidRDefault="0026184D" w:rsidP="003B36E2">
            <w:pPr>
              <w:spacing w:after="120"/>
              <w:jc w:val="center"/>
              <w:rPr>
                <w:rFonts w:ascii="Arial" w:hAnsi="Arial" w:cs="Arial"/>
                <w:sz w:val="22"/>
                <w:szCs w:val="22"/>
              </w:rPr>
            </w:pPr>
            <w:r w:rsidRPr="00E32989">
              <w:rPr>
                <w:rFonts w:ascii="Arial" w:hAnsi="Arial" w:cs="Arial"/>
                <w:sz w:val="22"/>
                <w:szCs w:val="22"/>
              </w:rPr>
              <w:t>On-going</w:t>
            </w:r>
          </w:p>
        </w:tc>
      </w:tr>
    </w:tbl>
    <w:p w14:paraId="0318ABCD" w14:textId="77777777" w:rsidR="0026184D" w:rsidRPr="00E32989" w:rsidRDefault="0026184D" w:rsidP="0026184D">
      <w:pPr>
        <w:spacing w:after="240"/>
        <w:rPr>
          <w:rFonts w:ascii="Arial" w:hAnsi="Arial" w:cs="Arial"/>
          <w:b/>
          <w:sz w:val="22"/>
          <w:szCs w:val="22"/>
        </w:rPr>
      </w:pPr>
    </w:p>
    <w:p w14:paraId="08085A75" w14:textId="77777777" w:rsidR="00C54C27" w:rsidRPr="00E32989" w:rsidRDefault="00C54C27">
      <w:pPr>
        <w:rPr>
          <w:rFonts w:ascii="Arial" w:hAnsi="Arial" w:cs="Arial"/>
          <w:b/>
          <w:sz w:val="22"/>
          <w:szCs w:val="22"/>
        </w:rPr>
      </w:pPr>
      <w:r w:rsidRPr="00E32989">
        <w:rPr>
          <w:rFonts w:ascii="Arial" w:hAnsi="Arial" w:cs="Arial"/>
          <w:b/>
          <w:sz w:val="22"/>
          <w:szCs w:val="22"/>
        </w:rPr>
        <w:br w:type="page"/>
      </w:r>
    </w:p>
    <w:p w14:paraId="647C52D8" w14:textId="3CB50833" w:rsidR="008E1B6B" w:rsidRPr="00E32989" w:rsidRDefault="008E1B6B" w:rsidP="00337DE6">
      <w:pPr>
        <w:pStyle w:val="ListParagraph"/>
        <w:numPr>
          <w:ilvl w:val="0"/>
          <w:numId w:val="1"/>
        </w:numPr>
        <w:spacing w:after="120"/>
        <w:rPr>
          <w:rFonts w:ascii="Arial" w:hAnsi="Arial" w:cs="Arial"/>
          <w:b/>
          <w:sz w:val="22"/>
          <w:szCs w:val="22"/>
        </w:rPr>
      </w:pPr>
      <w:r w:rsidRPr="00E32989">
        <w:rPr>
          <w:rFonts w:ascii="Arial" w:hAnsi="Arial" w:cs="Arial"/>
          <w:b/>
          <w:sz w:val="22"/>
          <w:szCs w:val="22"/>
        </w:rPr>
        <w:lastRenderedPageBreak/>
        <w:t>Treasurer’s report</w:t>
      </w:r>
    </w:p>
    <w:tbl>
      <w:tblPr>
        <w:tblStyle w:val="TableGrid"/>
        <w:tblW w:w="0" w:type="auto"/>
        <w:tblInd w:w="612" w:type="dxa"/>
        <w:tblLook w:val="04A0" w:firstRow="1" w:lastRow="0" w:firstColumn="1" w:lastColumn="0" w:noHBand="0" w:noVBand="1"/>
      </w:tblPr>
      <w:tblGrid>
        <w:gridCol w:w="2644"/>
        <w:gridCol w:w="1417"/>
      </w:tblGrid>
      <w:tr w:rsidR="00EC6A32" w:rsidRPr="00E32989" w14:paraId="56A6EC59" w14:textId="77777777" w:rsidTr="00E13802">
        <w:trPr>
          <w:trHeight w:val="291"/>
        </w:trPr>
        <w:tc>
          <w:tcPr>
            <w:tcW w:w="2644" w:type="dxa"/>
          </w:tcPr>
          <w:p w14:paraId="10831531" w14:textId="77777777" w:rsidR="00EC6A32" w:rsidRPr="00E32989" w:rsidRDefault="00EC6A32" w:rsidP="00000361">
            <w:pPr>
              <w:rPr>
                <w:rFonts w:ascii="Arial" w:hAnsi="Arial" w:cs="Arial"/>
                <w:sz w:val="22"/>
                <w:szCs w:val="22"/>
              </w:rPr>
            </w:pPr>
            <w:r w:rsidRPr="00E32989">
              <w:rPr>
                <w:rFonts w:ascii="Arial" w:hAnsi="Arial" w:cs="Arial"/>
                <w:sz w:val="22"/>
                <w:szCs w:val="22"/>
              </w:rPr>
              <w:t>Current account</w:t>
            </w:r>
            <w:r w:rsidRPr="00E32989">
              <w:rPr>
                <w:rFonts w:ascii="Arial" w:hAnsi="Arial" w:cs="Arial"/>
                <w:sz w:val="22"/>
                <w:szCs w:val="22"/>
              </w:rPr>
              <w:tab/>
            </w:r>
          </w:p>
        </w:tc>
        <w:tc>
          <w:tcPr>
            <w:tcW w:w="1417" w:type="dxa"/>
          </w:tcPr>
          <w:p w14:paraId="0FD0C1C9" w14:textId="6CC40EDD" w:rsidR="00EC6A32" w:rsidRPr="00E32989" w:rsidRDefault="00C54C27" w:rsidP="00404CD7">
            <w:pPr>
              <w:jc w:val="right"/>
              <w:rPr>
                <w:rFonts w:ascii="Arial" w:hAnsi="Arial" w:cs="Arial"/>
                <w:sz w:val="22"/>
                <w:szCs w:val="22"/>
              </w:rPr>
            </w:pPr>
            <w:r w:rsidRPr="00E32989">
              <w:rPr>
                <w:rFonts w:ascii="Arial" w:hAnsi="Arial" w:cs="Arial"/>
                <w:sz w:val="22"/>
                <w:szCs w:val="22"/>
              </w:rPr>
              <w:t>£6,868</w:t>
            </w:r>
          </w:p>
        </w:tc>
      </w:tr>
      <w:tr w:rsidR="00EC6A32" w:rsidRPr="00E32989" w14:paraId="41B2F891" w14:textId="77777777" w:rsidTr="00E13802">
        <w:trPr>
          <w:trHeight w:val="280"/>
        </w:trPr>
        <w:tc>
          <w:tcPr>
            <w:tcW w:w="2644" w:type="dxa"/>
          </w:tcPr>
          <w:p w14:paraId="5CC5F23D" w14:textId="77777777" w:rsidR="00EC6A32" w:rsidRPr="00E32989" w:rsidRDefault="00EC6A32" w:rsidP="00000361">
            <w:pPr>
              <w:rPr>
                <w:rFonts w:ascii="Arial" w:hAnsi="Arial" w:cs="Arial"/>
                <w:sz w:val="22"/>
                <w:szCs w:val="22"/>
              </w:rPr>
            </w:pPr>
            <w:r w:rsidRPr="00E32989">
              <w:rPr>
                <w:rFonts w:ascii="Arial" w:hAnsi="Arial" w:cs="Arial"/>
                <w:sz w:val="22"/>
                <w:szCs w:val="22"/>
              </w:rPr>
              <w:t>Business account</w:t>
            </w:r>
          </w:p>
        </w:tc>
        <w:tc>
          <w:tcPr>
            <w:tcW w:w="1417" w:type="dxa"/>
          </w:tcPr>
          <w:p w14:paraId="30EAFB2F" w14:textId="72994794" w:rsidR="00EC6A32" w:rsidRPr="00E32989" w:rsidRDefault="00C54C27" w:rsidP="00404CD7">
            <w:pPr>
              <w:jc w:val="right"/>
              <w:rPr>
                <w:rFonts w:ascii="Arial" w:hAnsi="Arial" w:cs="Arial"/>
                <w:sz w:val="22"/>
                <w:szCs w:val="22"/>
              </w:rPr>
            </w:pPr>
            <w:r w:rsidRPr="00E32989">
              <w:rPr>
                <w:rFonts w:ascii="Arial" w:hAnsi="Arial" w:cs="Arial"/>
                <w:sz w:val="22"/>
                <w:szCs w:val="22"/>
              </w:rPr>
              <w:t>£2,575</w:t>
            </w:r>
          </w:p>
        </w:tc>
      </w:tr>
      <w:tr w:rsidR="00512C4E" w:rsidRPr="00E32989" w14:paraId="344B1529" w14:textId="77777777" w:rsidTr="00E13802">
        <w:trPr>
          <w:trHeight w:val="271"/>
        </w:trPr>
        <w:tc>
          <w:tcPr>
            <w:tcW w:w="2644" w:type="dxa"/>
          </w:tcPr>
          <w:p w14:paraId="09F698E3" w14:textId="77777777" w:rsidR="00512C4E" w:rsidRPr="00E32989" w:rsidRDefault="00512C4E" w:rsidP="00000361">
            <w:pPr>
              <w:rPr>
                <w:rFonts w:ascii="Arial" w:hAnsi="Arial" w:cs="Arial"/>
                <w:b/>
                <w:sz w:val="22"/>
                <w:szCs w:val="22"/>
              </w:rPr>
            </w:pPr>
            <w:r w:rsidRPr="00E32989">
              <w:rPr>
                <w:rFonts w:ascii="Arial" w:hAnsi="Arial" w:cs="Arial"/>
                <w:b/>
                <w:sz w:val="22"/>
                <w:szCs w:val="22"/>
              </w:rPr>
              <w:t>Total funds available</w:t>
            </w:r>
          </w:p>
        </w:tc>
        <w:tc>
          <w:tcPr>
            <w:tcW w:w="1417" w:type="dxa"/>
          </w:tcPr>
          <w:p w14:paraId="5453F782" w14:textId="1A5A8EBA" w:rsidR="00512C4E" w:rsidRPr="00E32989" w:rsidRDefault="00C54C27" w:rsidP="00687EE3">
            <w:pPr>
              <w:jc w:val="right"/>
              <w:rPr>
                <w:rFonts w:ascii="Arial" w:hAnsi="Arial" w:cs="Arial"/>
                <w:b/>
                <w:sz w:val="22"/>
                <w:szCs w:val="22"/>
              </w:rPr>
            </w:pPr>
            <w:r w:rsidRPr="00E32989">
              <w:rPr>
                <w:rFonts w:ascii="Arial" w:hAnsi="Arial" w:cs="Arial"/>
                <w:b/>
                <w:sz w:val="22"/>
                <w:szCs w:val="22"/>
              </w:rPr>
              <w:t>£9,443</w:t>
            </w:r>
          </w:p>
        </w:tc>
      </w:tr>
    </w:tbl>
    <w:p w14:paraId="4C7F25EF" w14:textId="68372072" w:rsidR="00C54C27" w:rsidRPr="00E32989" w:rsidRDefault="00C54C27" w:rsidP="00C54C27">
      <w:pPr>
        <w:spacing w:before="120" w:after="120"/>
        <w:ind w:left="357"/>
        <w:rPr>
          <w:rFonts w:ascii="Arial" w:hAnsi="Arial" w:cs="Arial"/>
          <w:b/>
          <w:sz w:val="22"/>
          <w:szCs w:val="22"/>
        </w:rPr>
      </w:pPr>
      <w:r w:rsidRPr="00E32989">
        <w:rPr>
          <w:rFonts w:ascii="Arial" w:hAnsi="Arial" w:cs="Arial"/>
          <w:b/>
          <w:sz w:val="22"/>
          <w:szCs w:val="22"/>
        </w:rPr>
        <w:t>Financial Projection</w:t>
      </w:r>
    </w:p>
    <w:p w14:paraId="0B8F3DD7" w14:textId="62E04B3C" w:rsidR="00C54C27" w:rsidRPr="00E32989" w:rsidRDefault="00C54C27" w:rsidP="002D048D">
      <w:pPr>
        <w:spacing w:after="120"/>
        <w:ind w:left="357"/>
        <w:contextualSpacing/>
        <w:jc w:val="both"/>
        <w:rPr>
          <w:rFonts w:ascii="Arial" w:hAnsi="Arial" w:cs="Arial"/>
          <w:sz w:val="22"/>
          <w:szCs w:val="22"/>
        </w:rPr>
      </w:pPr>
      <w:r w:rsidRPr="00E32989">
        <w:rPr>
          <w:rFonts w:ascii="Arial" w:hAnsi="Arial" w:cs="Arial"/>
          <w:sz w:val="22"/>
          <w:szCs w:val="22"/>
        </w:rPr>
        <w:t>Next regular user invoicing will take place at the end of August, so assuming receipts complete by end September.</w:t>
      </w:r>
    </w:p>
    <w:p w14:paraId="602CCFEC" w14:textId="107E8897" w:rsidR="00C54C27" w:rsidRPr="00E32989" w:rsidRDefault="00C54C27" w:rsidP="002D048D">
      <w:pPr>
        <w:spacing w:after="120"/>
        <w:ind w:left="357"/>
        <w:contextualSpacing/>
        <w:jc w:val="both"/>
        <w:rPr>
          <w:rFonts w:ascii="Arial" w:hAnsi="Arial" w:cs="Arial"/>
          <w:sz w:val="22"/>
          <w:szCs w:val="22"/>
        </w:rPr>
      </w:pPr>
      <w:r w:rsidRPr="00E32989">
        <w:rPr>
          <w:rFonts w:ascii="Arial" w:hAnsi="Arial" w:cs="Arial"/>
          <w:sz w:val="22"/>
          <w:szCs w:val="22"/>
        </w:rPr>
        <w:t>Monthly expenditure to end September and paying balance of internal painting (£1,838) will</w:t>
      </w:r>
      <w:r w:rsidR="002D048D" w:rsidRPr="00E32989">
        <w:rPr>
          <w:rFonts w:ascii="Arial" w:hAnsi="Arial" w:cs="Arial"/>
          <w:sz w:val="22"/>
          <w:szCs w:val="22"/>
        </w:rPr>
        <w:t xml:space="preserve"> </w:t>
      </w:r>
      <w:r w:rsidRPr="00E32989">
        <w:rPr>
          <w:rFonts w:ascii="Arial" w:hAnsi="Arial" w:cs="Arial"/>
          <w:sz w:val="22"/>
          <w:szCs w:val="22"/>
        </w:rPr>
        <w:t>reduce our funding to approx £4,800.  Allowing a £1,000 buffer to cover emergencies means we can expend approx £3,800 during period from now until end September.</w:t>
      </w:r>
    </w:p>
    <w:p w14:paraId="524D0CD1" w14:textId="6B5DFE05" w:rsidR="003B36E2" w:rsidRPr="00E32989" w:rsidRDefault="008E1B6B" w:rsidP="00C54C27">
      <w:pPr>
        <w:pStyle w:val="ListParagraph"/>
        <w:numPr>
          <w:ilvl w:val="0"/>
          <w:numId w:val="1"/>
        </w:numPr>
        <w:spacing w:before="120" w:after="120"/>
        <w:ind w:left="357" w:hanging="357"/>
        <w:rPr>
          <w:rFonts w:ascii="Arial" w:hAnsi="Arial" w:cs="Arial"/>
          <w:b/>
          <w:sz w:val="22"/>
          <w:szCs w:val="22"/>
        </w:rPr>
      </w:pPr>
      <w:r w:rsidRPr="00E32989">
        <w:rPr>
          <w:rFonts w:ascii="Arial" w:hAnsi="Arial" w:cs="Arial"/>
          <w:b/>
          <w:sz w:val="22"/>
          <w:szCs w:val="22"/>
        </w:rPr>
        <w:t xml:space="preserve">Booking </w:t>
      </w:r>
      <w:r w:rsidR="006A4DAE" w:rsidRPr="00E32989">
        <w:rPr>
          <w:rFonts w:ascii="Arial" w:hAnsi="Arial" w:cs="Arial"/>
          <w:b/>
          <w:sz w:val="22"/>
          <w:szCs w:val="22"/>
        </w:rPr>
        <w:t xml:space="preserve">Clerk’s </w:t>
      </w:r>
      <w:r w:rsidRPr="00E32989">
        <w:rPr>
          <w:rFonts w:ascii="Arial" w:hAnsi="Arial" w:cs="Arial"/>
          <w:b/>
          <w:sz w:val="22"/>
          <w:szCs w:val="22"/>
        </w:rPr>
        <w:t>report</w:t>
      </w:r>
    </w:p>
    <w:bookmarkStart w:id="0" w:name="_MON_1622454066"/>
    <w:bookmarkEnd w:id="0"/>
    <w:p w14:paraId="1188436C" w14:textId="5B62639E" w:rsidR="005A1649" w:rsidRPr="00E32989" w:rsidRDefault="00E32989" w:rsidP="005A1649">
      <w:pPr>
        <w:spacing w:before="120" w:after="120"/>
        <w:ind w:left="357"/>
        <w:rPr>
          <w:rFonts w:ascii="Arial" w:hAnsi="Arial" w:cs="Arial"/>
          <w:b/>
          <w:sz w:val="22"/>
          <w:szCs w:val="22"/>
        </w:rPr>
      </w:pPr>
      <w:r w:rsidRPr="00E32989">
        <w:rPr>
          <w:rFonts w:ascii="Arial" w:hAnsi="Arial" w:cs="Arial"/>
          <w:b/>
          <w:sz w:val="22"/>
          <w:szCs w:val="22"/>
        </w:rPr>
        <w:object w:dxaOrig="11293" w:dyaOrig="3447" w14:anchorId="55932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5pt;height:139.3pt" o:ole="">
            <v:imagedata r:id="rId8" o:title=""/>
          </v:shape>
          <o:OLEObject Type="Embed" ProgID="Excel.Sheet.12" ShapeID="_x0000_i1025" DrawAspect="Content" ObjectID="_1627817826" r:id="rId9"/>
        </w:object>
      </w:r>
    </w:p>
    <w:p w14:paraId="720AF20C" w14:textId="4666191A" w:rsidR="002D048D" w:rsidRPr="00E32989" w:rsidRDefault="002D048D" w:rsidP="002D048D">
      <w:pPr>
        <w:spacing w:after="120"/>
        <w:ind w:left="357"/>
        <w:contextualSpacing/>
        <w:jc w:val="both"/>
        <w:rPr>
          <w:rFonts w:ascii="Arial" w:hAnsi="Arial" w:cs="Arial"/>
          <w:sz w:val="22"/>
          <w:szCs w:val="22"/>
        </w:rPr>
      </w:pPr>
      <w:r w:rsidRPr="00E32989">
        <w:rPr>
          <w:rFonts w:ascii="Arial" w:hAnsi="Arial" w:cs="Arial"/>
          <w:sz w:val="22"/>
          <w:szCs w:val="22"/>
        </w:rPr>
        <w:t>Carol noted that hall hire for the Tribute Night on 21/9/19 would be paid by LCC as it was a charity fundraiser.</w:t>
      </w:r>
    </w:p>
    <w:p w14:paraId="7BE9B657" w14:textId="4C68F850" w:rsidR="00A43342" w:rsidRPr="00E32989" w:rsidRDefault="00A43342" w:rsidP="00A43342">
      <w:pPr>
        <w:pStyle w:val="ListParagraph"/>
        <w:numPr>
          <w:ilvl w:val="0"/>
          <w:numId w:val="1"/>
        </w:numPr>
        <w:spacing w:after="120"/>
        <w:rPr>
          <w:rFonts w:ascii="Arial" w:hAnsi="Arial" w:cs="Arial"/>
          <w:b/>
          <w:sz w:val="22"/>
          <w:szCs w:val="22"/>
        </w:rPr>
      </w:pPr>
      <w:r w:rsidRPr="00E32989">
        <w:rPr>
          <w:rFonts w:ascii="Arial" w:hAnsi="Arial" w:cs="Arial"/>
          <w:b/>
          <w:sz w:val="22"/>
          <w:szCs w:val="22"/>
        </w:rPr>
        <w:t>Maintenance/H&amp;S Matters</w:t>
      </w:r>
    </w:p>
    <w:p w14:paraId="506AFEF5" w14:textId="7CA3315C" w:rsidR="00A43342" w:rsidRPr="00E32989" w:rsidRDefault="002D048D" w:rsidP="00A43342">
      <w:pPr>
        <w:spacing w:after="120"/>
        <w:ind w:left="360"/>
        <w:rPr>
          <w:rFonts w:ascii="Arial" w:hAnsi="Arial" w:cs="Arial"/>
          <w:sz w:val="22"/>
          <w:szCs w:val="22"/>
        </w:rPr>
      </w:pPr>
      <w:r w:rsidRPr="00E32989">
        <w:rPr>
          <w:rFonts w:ascii="Arial" w:hAnsi="Arial" w:cs="Arial"/>
          <w:sz w:val="22"/>
          <w:szCs w:val="22"/>
        </w:rPr>
        <w:t>None.  Missing first-aid box had reappeared.</w:t>
      </w:r>
    </w:p>
    <w:p w14:paraId="33C3DA24" w14:textId="77777777" w:rsidR="00B77D5F" w:rsidRPr="00E32989" w:rsidRDefault="00B77D5F" w:rsidP="00153524">
      <w:pPr>
        <w:pStyle w:val="ListParagraph"/>
        <w:numPr>
          <w:ilvl w:val="0"/>
          <w:numId w:val="1"/>
        </w:numPr>
        <w:spacing w:after="120"/>
        <w:rPr>
          <w:rFonts w:ascii="Arial" w:hAnsi="Arial" w:cs="Arial"/>
          <w:b/>
          <w:sz w:val="22"/>
          <w:szCs w:val="22"/>
        </w:rPr>
      </w:pPr>
      <w:r w:rsidRPr="00E32989">
        <w:rPr>
          <w:rFonts w:ascii="Arial" w:hAnsi="Arial" w:cs="Arial"/>
          <w:b/>
          <w:sz w:val="22"/>
          <w:szCs w:val="22"/>
        </w:rPr>
        <w:t>Accidents/Security/Complaints</w:t>
      </w:r>
      <w:bookmarkStart w:id="1" w:name="_GoBack"/>
      <w:bookmarkEnd w:id="1"/>
    </w:p>
    <w:p w14:paraId="305B1D7A" w14:textId="22826BEC" w:rsidR="009C3F5D" w:rsidRPr="00E32989" w:rsidRDefault="002D048D" w:rsidP="000C6EFA">
      <w:pPr>
        <w:spacing w:after="120"/>
        <w:ind w:left="357"/>
        <w:rPr>
          <w:rFonts w:ascii="Arial" w:hAnsi="Arial" w:cs="Arial"/>
          <w:sz w:val="22"/>
          <w:szCs w:val="22"/>
        </w:rPr>
      </w:pPr>
      <w:r w:rsidRPr="00E32989">
        <w:rPr>
          <w:rFonts w:ascii="Arial" w:hAnsi="Arial" w:cs="Arial"/>
          <w:sz w:val="22"/>
          <w:szCs w:val="22"/>
        </w:rPr>
        <w:t>No issues raised.</w:t>
      </w:r>
    </w:p>
    <w:p w14:paraId="0777E7A9" w14:textId="77777777" w:rsidR="007B1678" w:rsidRPr="00E32989" w:rsidRDefault="008E1B6B" w:rsidP="005B116D">
      <w:pPr>
        <w:pStyle w:val="ListParagraph"/>
        <w:numPr>
          <w:ilvl w:val="0"/>
          <w:numId w:val="1"/>
        </w:numPr>
        <w:spacing w:after="120"/>
        <w:ind w:left="357" w:hanging="357"/>
        <w:contextualSpacing w:val="0"/>
        <w:rPr>
          <w:rFonts w:ascii="Arial" w:hAnsi="Arial" w:cs="Arial"/>
          <w:b/>
          <w:sz w:val="22"/>
          <w:szCs w:val="22"/>
        </w:rPr>
      </w:pPr>
      <w:r w:rsidRPr="00E32989">
        <w:rPr>
          <w:rFonts w:ascii="Arial" w:hAnsi="Arial" w:cs="Arial"/>
          <w:b/>
          <w:sz w:val="22"/>
          <w:szCs w:val="22"/>
        </w:rPr>
        <w:t>Refurbishments</w:t>
      </w:r>
      <w:r w:rsidR="00000361" w:rsidRPr="00E32989">
        <w:rPr>
          <w:rFonts w:ascii="Arial" w:hAnsi="Arial" w:cs="Arial"/>
          <w:b/>
          <w:sz w:val="22"/>
          <w:szCs w:val="22"/>
        </w:rPr>
        <w:t xml:space="preserve"> / Improvements</w:t>
      </w:r>
      <w:r w:rsidR="00061C30" w:rsidRPr="00E32989">
        <w:rPr>
          <w:rFonts w:ascii="Arial" w:hAnsi="Arial" w:cs="Arial"/>
          <w:b/>
          <w:sz w:val="22"/>
          <w:szCs w:val="22"/>
        </w:rPr>
        <w:t xml:space="preserve"> </w:t>
      </w:r>
    </w:p>
    <w:p w14:paraId="235BB1DB" w14:textId="2372709F" w:rsidR="00872A0C" w:rsidRPr="00E32989" w:rsidRDefault="002D048D" w:rsidP="002D048D">
      <w:pPr>
        <w:spacing w:after="120"/>
        <w:ind w:left="360"/>
        <w:jc w:val="both"/>
        <w:rPr>
          <w:rFonts w:ascii="Arial" w:hAnsi="Arial" w:cs="Arial"/>
          <w:sz w:val="22"/>
          <w:szCs w:val="22"/>
        </w:rPr>
      </w:pPr>
      <w:r w:rsidRPr="00E32989">
        <w:rPr>
          <w:rFonts w:ascii="Arial" w:hAnsi="Arial" w:cs="Arial"/>
          <w:sz w:val="22"/>
          <w:szCs w:val="22"/>
        </w:rPr>
        <w:t>After some discussion it was agreed to produce a prioritised wish-list with approx. budget for each item:</w:t>
      </w:r>
    </w:p>
    <w:p w14:paraId="6AA62589" w14:textId="377910C9" w:rsidR="002D048D" w:rsidRPr="00E32989" w:rsidRDefault="00830CF7"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 xml:space="preserve">Internal </w:t>
      </w:r>
      <w:r w:rsidR="002D048D" w:rsidRPr="00E32989">
        <w:rPr>
          <w:rFonts w:ascii="Arial" w:hAnsi="Arial" w:cs="Arial"/>
          <w:sz w:val="22"/>
          <w:szCs w:val="22"/>
        </w:rPr>
        <w:t>painting - already committed, start late July - balance to £1838 (LVH funding from current funds</w:t>
      </w:r>
    </w:p>
    <w:p w14:paraId="38FE0A08" w14:textId="38973BAF" w:rsidR="002D048D" w:rsidRPr="00E32989" w:rsidRDefault="00830CF7"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 xml:space="preserve">Internal </w:t>
      </w:r>
      <w:r w:rsidR="002D048D" w:rsidRPr="00E32989">
        <w:rPr>
          <w:rFonts w:ascii="Arial" w:hAnsi="Arial" w:cs="Arial"/>
          <w:sz w:val="22"/>
          <w:szCs w:val="22"/>
        </w:rPr>
        <w:t xml:space="preserve">store cupboards at old stage end of hall. Quote from Paul (£2650 except internal shelving) accepted. Jaron given approval to advise Paul of LVH acceptance and fix dates for installation, during July. Shelving units to be decided later (estimate £650 max).  Payment to be made from current LVH funds.  </w:t>
      </w:r>
    </w:p>
    <w:p w14:paraId="6BFB60D9" w14:textId="75CA07D6" w:rsidR="002D048D" w:rsidRPr="00E32989" w:rsidRDefault="002D048D" w:rsidP="002D048D">
      <w:pPr>
        <w:autoSpaceDE w:val="0"/>
        <w:autoSpaceDN w:val="0"/>
        <w:adjustRightInd w:val="0"/>
        <w:ind w:left="360"/>
        <w:jc w:val="right"/>
        <w:rPr>
          <w:rFonts w:ascii="Arial" w:hAnsi="Arial" w:cs="Arial"/>
          <w:sz w:val="22"/>
          <w:szCs w:val="22"/>
        </w:rPr>
      </w:pPr>
      <w:r w:rsidRPr="00E32989">
        <w:rPr>
          <w:rFonts w:ascii="Arial" w:hAnsi="Arial" w:cs="Arial"/>
          <w:sz w:val="22"/>
          <w:szCs w:val="22"/>
        </w:rPr>
        <w:t>(</w:t>
      </w:r>
      <w:r w:rsidRPr="00E32989">
        <w:rPr>
          <w:rFonts w:ascii="Arial" w:hAnsi="Arial" w:cs="Arial"/>
          <w:color w:val="FF0000"/>
          <w:sz w:val="22"/>
          <w:szCs w:val="22"/>
        </w:rPr>
        <w:t>ACTION JL)</w:t>
      </w:r>
    </w:p>
    <w:p w14:paraId="402621A9" w14:textId="000A3B9A" w:rsidR="002D048D" w:rsidRPr="00E32989" w:rsidRDefault="002D048D"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Kennett Room floor covering. Current carpet tiles are now grubby and stained and considered unhygienic. Proposed some type of wood effect vinyl or similar. Budget £1500. Several quotes and alternative specs needed.</w:t>
      </w:r>
    </w:p>
    <w:p w14:paraId="07D440E2" w14:textId="27E4C5B2" w:rsidR="002D048D" w:rsidRPr="00E32989" w:rsidRDefault="002D048D"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External painting to front of hall and link wall plus the front and side of Kennett Room to have a unified colour to whole building. Budget based on previous quotes £3000. Need revised quotes to finalise.</w:t>
      </w:r>
    </w:p>
    <w:p w14:paraId="7F2BF8E8" w14:textId="5BC99814" w:rsidR="002D048D" w:rsidRPr="00E32989" w:rsidRDefault="00830CF7"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 xml:space="preserve">Following </w:t>
      </w:r>
      <w:r w:rsidR="002D048D" w:rsidRPr="00E32989">
        <w:rPr>
          <w:rFonts w:ascii="Arial" w:hAnsi="Arial" w:cs="Arial"/>
          <w:sz w:val="22"/>
          <w:szCs w:val="22"/>
        </w:rPr>
        <w:t>external painting new signage (previous quote of £460, updated quote has been requested.</w:t>
      </w:r>
    </w:p>
    <w:p w14:paraId="68DC220D" w14:textId="1D1815FA" w:rsidR="002D048D" w:rsidRPr="00E32989" w:rsidRDefault="00830CF7"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 xml:space="preserve">New </w:t>
      </w:r>
      <w:r w:rsidR="002D048D" w:rsidRPr="00E32989">
        <w:rPr>
          <w:rFonts w:ascii="Arial" w:hAnsi="Arial" w:cs="Arial"/>
          <w:sz w:val="22"/>
          <w:szCs w:val="22"/>
        </w:rPr>
        <w:t>notice board to replace old wooden one which is now in a poor condition. Heather to check the costs of the recent new notice boards purchased by LCC (£1000?)</w:t>
      </w:r>
    </w:p>
    <w:p w14:paraId="5E97DBFC" w14:textId="633FB478" w:rsidR="002D048D" w:rsidRPr="00E32989" w:rsidRDefault="00830CF7"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 xml:space="preserve">Replacement </w:t>
      </w:r>
      <w:r w:rsidR="002D048D" w:rsidRPr="00E32989">
        <w:rPr>
          <w:rFonts w:ascii="Arial" w:hAnsi="Arial" w:cs="Arial"/>
          <w:sz w:val="22"/>
          <w:szCs w:val="22"/>
        </w:rPr>
        <w:t>door (composite/</w:t>
      </w:r>
      <w:r w:rsidRPr="00E32989">
        <w:rPr>
          <w:rFonts w:ascii="Arial" w:hAnsi="Arial" w:cs="Arial"/>
          <w:sz w:val="22"/>
          <w:szCs w:val="22"/>
        </w:rPr>
        <w:t>PVC</w:t>
      </w:r>
      <w:r w:rsidR="002D048D" w:rsidRPr="00E32989">
        <w:rPr>
          <w:rFonts w:ascii="Arial" w:hAnsi="Arial" w:cs="Arial"/>
          <w:sz w:val="22"/>
          <w:szCs w:val="22"/>
        </w:rPr>
        <w:t xml:space="preserve">) to annex. Current door in very poor condition. </w:t>
      </w:r>
      <w:r w:rsidRPr="00E32989">
        <w:rPr>
          <w:rFonts w:ascii="Arial" w:hAnsi="Arial" w:cs="Arial"/>
          <w:sz w:val="22"/>
          <w:szCs w:val="22"/>
        </w:rPr>
        <w:t xml:space="preserve">Outside </w:t>
      </w:r>
      <w:r w:rsidR="002D048D" w:rsidRPr="00E32989">
        <w:rPr>
          <w:rFonts w:ascii="Arial" w:hAnsi="Arial" w:cs="Arial"/>
          <w:sz w:val="22"/>
          <w:szCs w:val="22"/>
        </w:rPr>
        <w:t>panel is delaminating. Budget max £1000 but several quotes required.</w:t>
      </w:r>
    </w:p>
    <w:p w14:paraId="1487010A" w14:textId="0BA12867" w:rsidR="002D048D" w:rsidRPr="00E32989" w:rsidRDefault="00830CF7"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lastRenderedPageBreak/>
        <w:t xml:space="preserve">Replace </w:t>
      </w:r>
      <w:r w:rsidR="002D048D" w:rsidRPr="00E32989">
        <w:rPr>
          <w:rFonts w:ascii="Arial" w:hAnsi="Arial" w:cs="Arial"/>
          <w:sz w:val="22"/>
          <w:szCs w:val="22"/>
        </w:rPr>
        <w:t>window blinds to Hall. Current vertical blinds are breaking up. The plastic fittings are very fragile and not suitable for the hall where they are treated roughly. Estimates for alternative types eg roller blinds needed. Estimate £500 but may be more.</w:t>
      </w:r>
    </w:p>
    <w:p w14:paraId="305D3F5B" w14:textId="13E62998" w:rsidR="002D048D" w:rsidRPr="00E32989" w:rsidRDefault="002D048D" w:rsidP="002D048D">
      <w:pPr>
        <w:pStyle w:val="ListParagraph"/>
        <w:numPr>
          <w:ilvl w:val="0"/>
          <w:numId w:val="8"/>
        </w:numPr>
        <w:autoSpaceDE w:val="0"/>
        <w:autoSpaceDN w:val="0"/>
        <w:adjustRightInd w:val="0"/>
        <w:jc w:val="both"/>
        <w:rPr>
          <w:rFonts w:ascii="Arial" w:hAnsi="Arial" w:cs="Arial"/>
          <w:sz w:val="22"/>
          <w:szCs w:val="22"/>
        </w:rPr>
      </w:pPr>
      <w:r w:rsidRPr="00E32989">
        <w:rPr>
          <w:rFonts w:ascii="Arial" w:hAnsi="Arial" w:cs="Arial"/>
          <w:sz w:val="22"/>
          <w:szCs w:val="22"/>
        </w:rPr>
        <w:t>Replacement of existing kitchen which</w:t>
      </w:r>
      <w:r w:rsidR="00051B6D" w:rsidRPr="00E32989">
        <w:rPr>
          <w:rFonts w:ascii="Arial" w:hAnsi="Arial" w:cs="Arial"/>
          <w:sz w:val="22"/>
          <w:szCs w:val="22"/>
        </w:rPr>
        <w:t xml:space="preserve"> was built from second-</w:t>
      </w:r>
      <w:r w:rsidRPr="00E32989">
        <w:rPr>
          <w:rFonts w:ascii="Arial" w:hAnsi="Arial" w:cs="Arial"/>
          <w:sz w:val="22"/>
          <w:szCs w:val="22"/>
        </w:rPr>
        <w:t xml:space="preserve">hand units </w:t>
      </w:r>
      <w:r w:rsidR="00051B6D" w:rsidRPr="00E32989">
        <w:rPr>
          <w:rFonts w:ascii="Arial" w:hAnsi="Arial" w:cs="Arial"/>
          <w:sz w:val="22"/>
          <w:szCs w:val="22"/>
        </w:rPr>
        <w:t>with</w:t>
      </w:r>
      <w:r w:rsidRPr="00E32989">
        <w:rPr>
          <w:rFonts w:ascii="Arial" w:hAnsi="Arial" w:cs="Arial"/>
          <w:sz w:val="22"/>
          <w:szCs w:val="22"/>
        </w:rPr>
        <w:t xml:space="preserve"> 2 sinks and cooker re-used. New units and sinks. New layout - Budget Units £3000 and installation £1000, total £4000</w:t>
      </w:r>
    </w:p>
    <w:p w14:paraId="57847CF1" w14:textId="77777777" w:rsidR="002B4209" w:rsidRPr="00E32989" w:rsidRDefault="002B4209" w:rsidP="002B4209">
      <w:pPr>
        <w:autoSpaceDE w:val="0"/>
        <w:autoSpaceDN w:val="0"/>
        <w:adjustRightInd w:val="0"/>
        <w:ind w:left="1080"/>
        <w:jc w:val="both"/>
        <w:rPr>
          <w:rFonts w:ascii="Arial" w:hAnsi="Arial" w:cs="Arial"/>
          <w:sz w:val="22"/>
          <w:szCs w:val="22"/>
        </w:rPr>
      </w:pPr>
    </w:p>
    <w:p w14:paraId="045461B3" w14:textId="49442D23" w:rsidR="002D048D" w:rsidRPr="00E32989" w:rsidRDefault="002D048D" w:rsidP="002B4209">
      <w:pPr>
        <w:autoSpaceDE w:val="0"/>
        <w:autoSpaceDN w:val="0"/>
        <w:adjustRightInd w:val="0"/>
        <w:ind w:left="1080"/>
        <w:jc w:val="both"/>
        <w:rPr>
          <w:rFonts w:ascii="Arial" w:hAnsi="Arial" w:cs="Arial"/>
          <w:b/>
          <w:sz w:val="22"/>
          <w:szCs w:val="22"/>
        </w:rPr>
      </w:pPr>
      <w:r w:rsidRPr="00E32989">
        <w:rPr>
          <w:rFonts w:ascii="Arial" w:hAnsi="Arial" w:cs="Arial"/>
          <w:b/>
          <w:sz w:val="22"/>
          <w:szCs w:val="22"/>
        </w:rPr>
        <w:t>Summary</w:t>
      </w:r>
    </w:p>
    <w:p w14:paraId="4AF69C10" w14:textId="6151D783" w:rsidR="00830CF7" w:rsidRPr="00E32989" w:rsidRDefault="002B4209" w:rsidP="002B4209">
      <w:pPr>
        <w:autoSpaceDE w:val="0"/>
        <w:autoSpaceDN w:val="0"/>
        <w:adjustRightInd w:val="0"/>
        <w:ind w:left="1080"/>
        <w:jc w:val="both"/>
        <w:rPr>
          <w:rFonts w:ascii="Arial" w:hAnsi="Arial" w:cs="Arial"/>
          <w:sz w:val="22"/>
          <w:szCs w:val="22"/>
        </w:rPr>
      </w:pPr>
      <w:r w:rsidRPr="00E32989">
        <w:rPr>
          <w:rFonts w:ascii="Arial" w:hAnsi="Arial" w:cs="Arial"/>
          <w:sz w:val="22"/>
          <w:szCs w:val="22"/>
        </w:rPr>
        <w:object w:dxaOrig="7569" w:dyaOrig="4397" w14:anchorId="05E84EE9">
          <v:shape id="_x0000_i1026" type="#_x0000_t75" style="width:317pt;height:184.2pt" o:ole="">
            <v:imagedata r:id="rId10" o:title=""/>
          </v:shape>
          <o:OLEObject Type="Embed" ProgID="Excel.Sheet.12" ShapeID="_x0000_i1026" DrawAspect="Content" ObjectID="_1627817827" r:id="rId11"/>
        </w:object>
      </w:r>
    </w:p>
    <w:p w14:paraId="7F10D7B6" w14:textId="77777777" w:rsidR="002D048D" w:rsidRPr="00E32989" w:rsidRDefault="002D048D" w:rsidP="002B4209">
      <w:pPr>
        <w:autoSpaceDE w:val="0"/>
        <w:autoSpaceDN w:val="0"/>
        <w:adjustRightInd w:val="0"/>
        <w:spacing w:before="120" w:after="120"/>
        <w:ind w:left="357"/>
        <w:jc w:val="both"/>
        <w:rPr>
          <w:rFonts w:ascii="Arial" w:hAnsi="Arial" w:cs="Arial"/>
          <w:sz w:val="22"/>
          <w:szCs w:val="22"/>
        </w:rPr>
      </w:pPr>
      <w:r w:rsidRPr="00E32989">
        <w:rPr>
          <w:rFonts w:ascii="Arial" w:hAnsi="Arial" w:cs="Arial"/>
          <w:sz w:val="22"/>
          <w:szCs w:val="22"/>
        </w:rPr>
        <w:t>It was agreed that EM would draft a proposed submission to LCC and circulate to those at the meeting and Heather Jones. (ACTION ERIC)</w:t>
      </w:r>
    </w:p>
    <w:p w14:paraId="0B4675CF" w14:textId="001BF3B3" w:rsidR="00BE3EDE" w:rsidRPr="00E32989" w:rsidRDefault="004706E0" w:rsidP="000C6EFA">
      <w:pPr>
        <w:pStyle w:val="ListParagraph"/>
        <w:numPr>
          <w:ilvl w:val="0"/>
          <w:numId w:val="1"/>
        </w:numPr>
        <w:spacing w:after="120"/>
        <w:ind w:left="357" w:hanging="357"/>
        <w:contextualSpacing w:val="0"/>
        <w:rPr>
          <w:rFonts w:ascii="Arial" w:hAnsi="Arial" w:cs="Arial"/>
          <w:b/>
          <w:sz w:val="22"/>
          <w:szCs w:val="22"/>
        </w:rPr>
      </w:pPr>
      <w:r w:rsidRPr="00E32989">
        <w:rPr>
          <w:rFonts w:ascii="Arial" w:hAnsi="Arial" w:cs="Arial"/>
          <w:b/>
          <w:sz w:val="22"/>
          <w:szCs w:val="22"/>
        </w:rPr>
        <w:t>AOB</w:t>
      </w:r>
    </w:p>
    <w:p w14:paraId="016F12A2" w14:textId="4D5C4B1A" w:rsidR="002B4209" w:rsidRPr="00E32989" w:rsidRDefault="002B4209" w:rsidP="00C22732">
      <w:pPr>
        <w:pStyle w:val="ListParagraph"/>
        <w:numPr>
          <w:ilvl w:val="0"/>
          <w:numId w:val="9"/>
        </w:numPr>
        <w:autoSpaceDE w:val="0"/>
        <w:autoSpaceDN w:val="0"/>
        <w:adjustRightInd w:val="0"/>
        <w:jc w:val="both"/>
        <w:rPr>
          <w:rFonts w:ascii="Arial" w:hAnsi="Arial" w:cs="Arial"/>
          <w:sz w:val="22"/>
          <w:szCs w:val="22"/>
        </w:rPr>
      </w:pPr>
      <w:r w:rsidRPr="00E32989">
        <w:rPr>
          <w:rFonts w:ascii="Arial" w:hAnsi="Arial" w:cs="Arial"/>
          <w:sz w:val="22"/>
          <w:szCs w:val="22"/>
        </w:rPr>
        <w:t xml:space="preserve">Cleaning - it had been proposed by Carol and Heather that cleaning be increased to twice per week. Cleaner had agreed to this. Committee agreed to proceed with this. Proposed that Carol and Heather perhaps meet with cleaner to discuss cleaning and discuss any problems and perhaps develop a check list to ensure adequate coverage of hall and KR.  Eric to advise cleaner and set up meeting with CB/HJ     </w:t>
      </w:r>
      <w:r w:rsidRPr="00E32989">
        <w:rPr>
          <w:rFonts w:ascii="Arial" w:hAnsi="Arial" w:cs="Arial"/>
          <w:color w:val="FF0000"/>
          <w:sz w:val="22"/>
          <w:szCs w:val="22"/>
        </w:rPr>
        <w:t>ACTION - EM</w:t>
      </w:r>
    </w:p>
    <w:p w14:paraId="030F3D19" w14:textId="5A4C6E0F" w:rsidR="002B4209" w:rsidRPr="00E32989" w:rsidRDefault="002B4209" w:rsidP="002B4209">
      <w:pPr>
        <w:pStyle w:val="ListParagraph"/>
        <w:numPr>
          <w:ilvl w:val="0"/>
          <w:numId w:val="9"/>
        </w:numPr>
        <w:autoSpaceDE w:val="0"/>
        <w:autoSpaceDN w:val="0"/>
        <w:adjustRightInd w:val="0"/>
        <w:jc w:val="both"/>
        <w:rPr>
          <w:rFonts w:ascii="Arial" w:hAnsi="Arial" w:cs="Arial"/>
          <w:sz w:val="22"/>
          <w:szCs w:val="22"/>
        </w:rPr>
      </w:pPr>
      <w:r w:rsidRPr="00E32989">
        <w:rPr>
          <w:rFonts w:ascii="Arial" w:hAnsi="Arial" w:cs="Arial"/>
          <w:sz w:val="22"/>
          <w:szCs w:val="22"/>
        </w:rPr>
        <w:t>Heating - EM proposed that central heating should be turned off for the summer. Committee agreed. EM switched off heating following meeting.</w:t>
      </w:r>
    </w:p>
    <w:p w14:paraId="0B427BFA" w14:textId="2C020E4D" w:rsidR="002B4209" w:rsidRPr="00E32989" w:rsidRDefault="002B4209" w:rsidP="00AC738A">
      <w:pPr>
        <w:pStyle w:val="ListParagraph"/>
        <w:numPr>
          <w:ilvl w:val="0"/>
          <w:numId w:val="9"/>
        </w:numPr>
        <w:autoSpaceDE w:val="0"/>
        <w:autoSpaceDN w:val="0"/>
        <w:adjustRightInd w:val="0"/>
        <w:jc w:val="both"/>
        <w:rPr>
          <w:rFonts w:ascii="Arial" w:hAnsi="Arial" w:cs="Arial"/>
          <w:color w:val="FF0000"/>
          <w:sz w:val="22"/>
          <w:szCs w:val="22"/>
        </w:rPr>
      </w:pPr>
      <w:r w:rsidRPr="00E32989">
        <w:rPr>
          <w:rFonts w:ascii="Arial" w:hAnsi="Arial" w:cs="Arial"/>
          <w:sz w:val="22"/>
          <w:szCs w:val="22"/>
        </w:rPr>
        <w:t xml:space="preserve">Working party - EM suggested a working party to cut/strim grass to car park area and weed front of hall. No date agreed but badly needed. Eric to organise.       </w:t>
      </w:r>
      <w:r w:rsidRPr="00E32989">
        <w:rPr>
          <w:rFonts w:ascii="Arial" w:hAnsi="Arial" w:cs="Arial"/>
          <w:color w:val="FF0000"/>
          <w:sz w:val="22"/>
          <w:szCs w:val="22"/>
        </w:rPr>
        <w:t>ACTION EM</w:t>
      </w:r>
    </w:p>
    <w:p w14:paraId="1EE851C9" w14:textId="6588F58E" w:rsidR="002B4209" w:rsidRPr="00E32989" w:rsidRDefault="002B4209" w:rsidP="00B21D6E">
      <w:pPr>
        <w:pStyle w:val="ListParagraph"/>
        <w:numPr>
          <w:ilvl w:val="0"/>
          <w:numId w:val="9"/>
        </w:numPr>
        <w:autoSpaceDE w:val="0"/>
        <w:autoSpaceDN w:val="0"/>
        <w:adjustRightInd w:val="0"/>
        <w:jc w:val="both"/>
        <w:rPr>
          <w:rFonts w:ascii="Arial" w:hAnsi="Arial" w:cs="Arial"/>
          <w:sz w:val="22"/>
          <w:szCs w:val="22"/>
        </w:rPr>
      </w:pPr>
      <w:r w:rsidRPr="00E32989">
        <w:rPr>
          <w:rFonts w:ascii="Arial" w:hAnsi="Arial" w:cs="Arial"/>
          <w:sz w:val="22"/>
          <w:szCs w:val="22"/>
        </w:rPr>
        <w:t>Loan of urn and cups &amp; saucers - EM requested to loan these items on 15 August for a charity cake and coffee at his house. Committee agreed.</w:t>
      </w:r>
    </w:p>
    <w:p w14:paraId="1D590A4A" w14:textId="33E89480" w:rsidR="004706E0" w:rsidRPr="00E32989" w:rsidRDefault="004706E0" w:rsidP="00E17E85">
      <w:pPr>
        <w:spacing w:after="120"/>
        <w:ind w:left="357"/>
        <w:rPr>
          <w:rFonts w:ascii="Arial" w:hAnsi="Arial" w:cs="Arial"/>
          <w:sz w:val="22"/>
          <w:szCs w:val="22"/>
        </w:rPr>
      </w:pPr>
    </w:p>
    <w:p w14:paraId="79A0051B" w14:textId="4E5448C1" w:rsidR="00A55AE2" w:rsidRPr="00E32989" w:rsidRDefault="008E1B6B" w:rsidP="000C6EFA">
      <w:pPr>
        <w:pStyle w:val="ListParagraph"/>
        <w:numPr>
          <w:ilvl w:val="0"/>
          <w:numId w:val="1"/>
        </w:numPr>
        <w:spacing w:after="120"/>
        <w:ind w:left="357" w:hanging="357"/>
        <w:contextualSpacing w:val="0"/>
        <w:rPr>
          <w:rFonts w:ascii="Arial" w:hAnsi="Arial" w:cs="Arial"/>
          <w:b/>
          <w:sz w:val="22"/>
          <w:szCs w:val="22"/>
        </w:rPr>
      </w:pPr>
      <w:r w:rsidRPr="00E32989">
        <w:rPr>
          <w:rFonts w:ascii="Arial" w:hAnsi="Arial" w:cs="Arial"/>
          <w:b/>
          <w:sz w:val="22"/>
          <w:szCs w:val="22"/>
        </w:rPr>
        <w:t>Date of next meeting</w:t>
      </w:r>
      <w:r w:rsidR="00A63F21" w:rsidRPr="00E32989">
        <w:rPr>
          <w:rFonts w:ascii="Arial" w:hAnsi="Arial" w:cs="Arial"/>
          <w:b/>
          <w:sz w:val="22"/>
          <w:szCs w:val="22"/>
        </w:rPr>
        <w:t xml:space="preserve"> </w:t>
      </w:r>
    </w:p>
    <w:p w14:paraId="0AF0E448" w14:textId="132C6850" w:rsidR="00427BD3" w:rsidRPr="00E32989" w:rsidRDefault="00CA0793" w:rsidP="00A55AE2">
      <w:pPr>
        <w:spacing w:after="120"/>
        <w:ind w:left="360"/>
        <w:rPr>
          <w:rFonts w:ascii="Arial" w:hAnsi="Arial" w:cs="Arial"/>
          <w:sz w:val="22"/>
          <w:szCs w:val="22"/>
        </w:rPr>
      </w:pPr>
      <w:r w:rsidRPr="00E32989">
        <w:rPr>
          <w:rFonts w:ascii="Arial" w:hAnsi="Arial" w:cs="Arial"/>
          <w:sz w:val="22"/>
          <w:szCs w:val="22"/>
        </w:rPr>
        <w:t>22</w:t>
      </w:r>
      <w:r w:rsidRPr="00E32989">
        <w:rPr>
          <w:rFonts w:ascii="Arial" w:hAnsi="Arial" w:cs="Arial"/>
          <w:sz w:val="22"/>
          <w:szCs w:val="22"/>
          <w:vertAlign w:val="superscript"/>
        </w:rPr>
        <w:t>nd</w:t>
      </w:r>
      <w:r w:rsidRPr="00E32989">
        <w:rPr>
          <w:rFonts w:ascii="Arial" w:hAnsi="Arial" w:cs="Arial"/>
          <w:sz w:val="22"/>
          <w:szCs w:val="22"/>
        </w:rPr>
        <w:t xml:space="preserve"> </w:t>
      </w:r>
      <w:r w:rsidR="002B4209" w:rsidRPr="00E32989">
        <w:rPr>
          <w:rFonts w:ascii="Arial" w:hAnsi="Arial" w:cs="Arial"/>
          <w:sz w:val="22"/>
          <w:szCs w:val="22"/>
        </w:rPr>
        <w:t>July</w:t>
      </w:r>
      <w:r w:rsidR="00A55AE2" w:rsidRPr="00E32989">
        <w:rPr>
          <w:rFonts w:ascii="Arial" w:hAnsi="Arial" w:cs="Arial"/>
          <w:sz w:val="22"/>
          <w:szCs w:val="22"/>
        </w:rPr>
        <w:t xml:space="preserve"> 2019</w:t>
      </w:r>
      <w:r w:rsidR="000C6EFA" w:rsidRPr="00E32989">
        <w:rPr>
          <w:rFonts w:ascii="Arial" w:hAnsi="Arial" w:cs="Arial"/>
          <w:sz w:val="22"/>
          <w:szCs w:val="22"/>
        </w:rPr>
        <w:t xml:space="preserve"> in </w:t>
      </w:r>
      <w:r w:rsidR="002B4209" w:rsidRPr="00E32989">
        <w:rPr>
          <w:rFonts w:ascii="Arial" w:hAnsi="Arial" w:cs="Arial"/>
          <w:sz w:val="22"/>
          <w:szCs w:val="22"/>
        </w:rPr>
        <w:t>Kennett Room</w:t>
      </w:r>
      <w:r w:rsidR="00A55AE2" w:rsidRPr="00E32989">
        <w:rPr>
          <w:rFonts w:ascii="Arial" w:hAnsi="Arial" w:cs="Arial"/>
          <w:sz w:val="22"/>
          <w:szCs w:val="22"/>
        </w:rPr>
        <w:t xml:space="preserve"> at 7pm</w:t>
      </w:r>
      <w:r w:rsidR="000C6EFA" w:rsidRPr="00E32989">
        <w:rPr>
          <w:rFonts w:ascii="Arial" w:hAnsi="Arial" w:cs="Arial"/>
          <w:sz w:val="22"/>
          <w:szCs w:val="22"/>
        </w:rPr>
        <w:t xml:space="preserve">.  </w:t>
      </w:r>
    </w:p>
    <w:sectPr w:rsidR="00427BD3" w:rsidRPr="00E32989" w:rsidSect="00E50AEF">
      <w:pgSz w:w="11900" w:h="16840"/>
      <w:pgMar w:top="720" w:right="72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425F" w14:textId="77777777" w:rsidR="00830CF7" w:rsidRDefault="00830CF7" w:rsidP="0091466E">
      <w:r>
        <w:separator/>
      </w:r>
    </w:p>
  </w:endnote>
  <w:endnote w:type="continuationSeparator" w:id="0">
    <w:p w14:paraId="11771924" w14:textId="77777777" w:rsidR="00830CF7" w:rsidRDefault="00830CF7" w:rsidP="0091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0990" w14:textId="77777777" w:rsidR="00830CF7" w:rsidRDefault="00830CF7" w:rsidP="0091466E">
      <w:r>
        <w:separator/>
      </w:r>
    </w:p>
  </w:footnote>
  <w:footnote w:type="continuationSeparator" w:id="0">
    <w:p w14:paraId="1F9E2103" w14:textId="77777777" w:rsidR="00830CF7" w:rsidRDefault="00830CF7" w:rsidP="0091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69A"/>
    <w:multiLevelType w:val="hybridMultilevel"/>
    <w:tmpl w:val="9A287A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9C509A"/>
    <w:multiLevelType w:val="hybridMultilevel"/>
    <w:tmpl w:val="F0F8EF8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8C02DB7"/>
    <w:multiLevelType w:val="hybridMultilevel"/>
    <w:tmpl w:val="7004B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F2D37"/>
    <w:multiLevelType w:val="hybridMultilevel"/>
    <w:tmpl w:val="C1FE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F5F82"/>
    <w:multiLevelType w:val="hybridMultilevel"/>
    <w:tmpl w:val="86CCA97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86C45CF"/>
    <w:multiLevelType w:val="hybridMultilevel"/>
    <w:tmpl w:val="A61C20F2"/>
    <w:lvl w:ilvl="0" w:tplc="04090019">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619C70C7"/>
    <w:multiLevelType w:val="hybridMultilevel"/>
    <w:tmpl w:val="C7AEE394"/>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74E"/>
    <w:multiLevelType w:val="hybridMultilevel"/>
    <w:tmpl w:val="678CE6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D7573D8"/>
    <w:multiLevelType w:val="hybridMultilevel"/>
    <w:tmpl w:val="E696A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8"/>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6B"/>
    <w:rsid w:val="00000361"/>
    <w:rsid w:val="0001211D"/>
    <w:rsid w:val="00022646"/>
    <w:rsid w:val="00044430"/>
    <w:rsid w:val="00051B6D"/>
    <w:rsid w:val="00054CDE"/>
    <w:rsid w:val="00061C30"/>
    <w:rsid w:val="00064C6C"/>
    <w:rsid w:val="00090DD8"/>
    <w:rsid w:val="000C53BE"/>
    <w:rsid w:val="000C6EFA"/>
    <w:rsid w:val="001129B6"/>
    <w:rsid w:val="00122CA0"/>
    <w:rsid w:val="00123701"/>
    <w:rsid w:val="0014672B"/>
    <w:rsid w:val="00146AC5"/>
    <w:rsid w:val="0014750B"/>
    <w:rsid w:val="00153524"/>
    <w:rsid w:val="00177E2B"/>
    <w:rsid w:val="0018518D"/>
    <w:rsid w:val="001953CC"/>
    <w:rsid w:val="001B21D0"/>
    <w:rsid w:val="001E7C9D"/>
    <w:rsid w:val="001E7F9D"/>
    <w:rsid w:val="001F4DC3"/>
    <w:rsid w:val="002052E0"/>
    <w:rsid w:val="00214443"/>
    <w:rsid w:val="0022546D"/>
    <w:rsid w:val="00230D1D"/>
    <w:rsid w:val="00234BF7"/>
    <w:rsid w:val="00260258"/>
    <w:rsid w:val="0026184D"/>
    <w:rsid w:val="00271E60"/>
    <w:rsid w:val="002B3879"/>
    <w:rsid w:val="002B4209"/>
    <w:rsid w:val="002D048D"/>
    <w:rsid w:val="002F1EF6"/>
    <w:rsid w:val="003056B2"/>
    <w:rsid w:val="00325749"/>
    <w:rsid w:val="00337DE6"/>
    <w:rsid w:val="00352F82"/>
    <w:rsid w:val="0035498F"/>
    <w:rsid w:val="00361F7C"/>
    <w:rsid w:val="0037737F"/>
    <w:rsid w:val="00381622"/>
    <w:rsid w:val="003A6BEE"/>
    <w:rsid w:val="003A6C8F"/>
    <w:rsid w:val="003B36E2"/>
    <w:rsid w:val="003B52DF"/>
    <w:rsid w:val="003D0026"/>
    <w:rsid w:val="003D5A96"/>
    <w:rsid w:val="00404CD7"/>
    <w:rsid w:val="0041043C"/>
    <w:rsid w:val="00427BD3"/>
    <w:rsid w:val="00436B60"/>
    <w:rsid w:val="00441AB5"/>
    <w:rsid w:val="00460B68"/>
    <w:rsid w:val="004706E0"/>
    <w:rsid w:val="00480F78"/>
    <w:rsid w:val="00486ACA"/>
    <w:rsid w:val="0049751C"/>
    <w:rsid w:val="004A6A29"/>
    <w:rsid w:val="004A7083"/>
    <w:rsid w:val="004B0914"/>
    <w:rsid w:val="004B50B7"/>
    <w:rsid w:val="004C6AD5"/>
    <w:rsid w:val="004D5B7D"/>
    <w:rsid w:val="004E146D"/>
    <w:rsid w:val="0050329E"/>
    <w:rsid w:val="00512C4E"/>
    <w:rsid w:val="00550077"/>
    <w:rsid w:val="00582D7C"/>
    <w:rsid w:val="005A1649"/>
    <w:rsid w:val="005B116D"/>
    <w:rsid w:val="005E032A"/>
    <w:rsid w:val="005E6892"/>
    <w:rsid w:val="00615BB4"/>
    <w:rsid w:val="00621A09"/>
    <w:rsid w:val="00687EE3"/>
    <w:rsid w:val="00693324"/>
    <w:rsid w:val="006A2FEE"/>
    <w:rsid w:val="006A4DAE"/>
    <w:rsid w:val="006E3AF4"/>
    <w:rsid w:val="006F36D8"/>
    <w:rsid w:val="00703414"/>
    <w:rsid w:val="007377A1"/>
    <w:rsid w:val="00751CE1"/>
    <w:rsid w:val="007752A8"/>
    <w:rsid w:val="007B1678"/>
    <w:rsid w:val="007C066A"/>
    <w:rsid w:val="007F3411"/>
    <w:rsid w:val="00810774"/>
    <w:rsid w:val="00810CB9"/>
    <w:rsid w:val="00830CF7"/>
    <w:rsid w:val="00852396"/>
    <w:rsid w:val="00856A26"/>
    <w:rsid w:val="0086291B"/>
    <w:rsid w:val="00872A0C"/>
    <w:rsid w:val="008C6FD7"/>
    <w:rsid w:val="008D06DD"/>
    <w:rsid w:val="008D4E8B"/>
    <w:rsid w:val="008E1B6B"/>
    <w:rsid w:val="0091466E"/>
    <w:rsid w:val="00980D9F"/>
    <w:rsid w:val="0099727F"/>
    <w:rsid w:val="009972F8"/>
    <w:rsid w:val="009A18BE"/>
    <w:rsid w:val="009B0563"/>
    <w:rsid w:val="009C3F5D"/>
    <w:rsid w:val="009C7F57"/>
    <w:rsid w:val="00A27043"/>
    <w:rsid w:val="00A3487C"/>
    <w:rsid w:val="00A36D81"/>
    <w:rsid w:val="00A43342"/>
    <w:rsid w:val="00A55AE2"/>
    <w:rsid w:val="00A63F21"/>
    <w:rsid w:val="00A90B40"/>
    <w:rsid w:val="00A94E69"/>
    <w:rsid w:val="00A97A89"/>
    <w:rsid w:val="00B0112E"/>
    <w:rsid w:val="00B21098"/>
    <w:rsid w:val="00B21C7A"/>
    <w:rsid w:val="00B32392"/>
    <w:rsid w:val="00B53D5A"/>
    <w:rsid w:val="00B7385D"/>
    <w:rsid w:val="00B77D5F"/>
    <w:rsid w:val="00B86538"/>
    <w:rsid w:val="00BB0835"/>
    <w:rsid w:val="00BE1FCE"/>
    <w:rsid w:val="00BE3EDE"/>
    <w:rsid w:val="00C16D84"/>
    <w:rsid w:val="00C44526"/>
    <w:rsid w:val="00C54C27"/>
    <w:rsid w:val="00C676C0"/>
    <w:rsid w:val="00C86C37"/>
    <w:rsid w:val="00CA0793"/>
    <w:rsid w:val="00CB5B69"/>
    <w:rsid w:val="00CC57F7"/>
    <w:rsid w:val="00CD38CE"/>
    <w:rsid w:val="00CE6387"/>
    <w:rsid w:val="00D11BE8"/>
    <w:rsid w:val="00D124EB"/>
    <w:rsid w:val="00D325BF"/>
    <w:rsid w:val="00D427E6"/>
    <w:rsid w:val="00D55147"/>
    <w:rsid w:val="00D777A5"/>
    <w:rsid w:val="00DA38AF"/>
    <w:rsid w:val="00DC5DF1"/>
    <w:rsid w:val="00DF5B76"/>
    <w:rsid w:val="00E13802"/>
    <w:rsid w:val="00E17E85"/>
    <w:rsid w:val="00E32989"/>
    <w:rsid w:val="00E50AEF"/>
    <w:rsid w:val="00E54613"/>
    <w:rsid w:val="00E71F5A"/>
    <w:rsid w:val="00E7606B"/>
    <w:rsid w:val="00E86551"/>
    <w:rsid w:val="00EA3E45"/>
    <w:rsid w:val="00EB62F2"/>
    <w:rsid w:val="00EC070E"/>
    <w:rsid w:val="00EC6A32"/>
    <w:rsid w:val="00ED77A4"/>
    <w:rsid w:val="00EF53CB"/>
    <w:rsid w:val="00F00A7F"/>
    <w:rsid w:val="00F166B6"/>
    <w:rsid w:val="00F318CD"/>
    <w:rsid w:val="00F4546F"/>
    <w:rsid w:val="00F66E38"/>
    <w:rsid w:val="00F81252"/>
    <w:rsid w:val="00F8469A"/>
    <w:rsid w:val="00FB73B3"/>
    <w:rsid w:val="00FD53AB"/>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A5BC7"/>
  <w15:docId w15:val="{B9EE4E59-D7EB-D54C-95C9-12A0472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6B"/>
    <w:pPr>
      <w:ind w:left="720"/>
      <w:contextualSpacing/>
    </w:pPr>
  </w:style>
  <w:style w:type="table" w:styleId="TableGrid">
    <w:name w:val="Table Grid"/>
    <w:basedOn w:val="TableNormal"/>
    <w:uiPriority w:val="39"/>
    <w:rsid w:val="004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1D0"/>
    <w:rPr>
      <w:color w:val="0563C1" w:themeColor="hyperlink"/>
      <w:u w:val="single"/>
    </w:rPr>
  </w:style>
  <w:style w:type="character" w:styleId="FollowedHyperlink">
    <w:name w:val="FollowedHyperlink"/>
    <w:basedOn w:val="DefaultParagraphFont"/>
    <w:uiPriority w:val="99"/>
    <w:semiHidden/>
    <w:unhideWhenUsed/>
    <w:rsid w:val="001B21D0"/>
    <w:rPr>
      <w:color w:val="954F72" w:themeColor="followedHyperlink"/>
      <w:u w:val="single"/>
    </w:rPr>
  </w:style>
  <w:style w:type="paragraph" w:styleId="BalloonText">
    <w:name w:val="Balloon Text"/>
    <w:basedOn w:val="Normal"/>
    <w:link w:val="BalloonTextChar"/>
    <w:uiPriority w:val="99"/>
    <w:semiHidden/>
    <w:unhideWhenUsed/>
    <w:rsid w:val="007377A1"/>
    <w:rPr>
      <w:rFonts w:ascii="Tahoma" w:hAnsi="Tahoma" w:cs="Tahoma"/>
      <w:sz w:val="16"/>
      <w:szCs w:val="16"/>
    </w:rPr>
  </w:style>
  <w:style w:type="character" w:customStyle="1" w:styleId="BalloonTextChar">
    <w:name w:val="Balloon Text Char"/>
    <w:basedOn w:val="DefaultParagraphFont"/>
    <w:link w:val="BalloonText"/>
    <w:uiPriority w:val="99"/>
    <w:semiHidden/>
    <w:rsid w:val="007377A1"/>
    <w:rPr>
      <w:rFonts w:ascii="Tahoma" w:hAnsi="Tahoma" w:cs="Tahoma"/>
      <w:sz w:val="16"/>
      <w:szCs w:val="16"/>
    </w:rPr>
  </w:style>
  <w:style w:type="paragraph" w:styleId="Header">
    <w:name w:val="header"/>
    <w:basedOn w:val="Normal"/>
    <w:link w:val="HeaderChar"/>
    <w:uiPriority w:val="99"/>
    <w:unhideWhenUsed/>
    <w:rsid w:val="0091466E"/>
    <w:pPr>
      <w:tabs>
        <w:tab w:val="center" w:pos="4513"/>
        <w:tab w:val="right" w:pos="9026"/>
      </w:tabs>
    </w:pPr>
  </w:style>
  <w:style w:type="character" w:customStyle="1" w:styleId="HeaderChar">
    <w:name w:val="Header Char"/>
    <w:basedOn w:val="DefaultParagraphFont"/>
    <w:link w:val="Header"/>
    <w:uiPriority w:val="99"/>
    <w:rsid w:val="0091466E"/>
  </w:style>
  <w:style w:type="paragraph" w:styleId="Footer">
    <w:name w:val="footer"/>
    <w:basedOn w:val="Normal"/>
    <w:link w:val="FooterChar"/>
    <w:uiPriority w:val="99"/>
    <w:unhideWhenUsed/>
    <w:rsid w:val="0091466E"/>
    <w:pPr>
      <w:tabs>
        <w:tab w:val="center" w:pos="4513"/>
        <w:tab w:val="right" w:pos="9026"/>
      </w:tabs>
    </w:pPr>
  </w:style>
  <w:style w:type="character" w:customStyle="1" w:styleId="FooterChar">
    <w:name w:val="Footer Char"/>
    <w:basedOn w:val="DefaultParagraphFont"/>
    <w:link w:val="Footer"/>
    <w:uiPriority w:val="99"/>
    <w:rsid w:val="0091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9131">
      <w:bodyDiv w:val="1"/>
      <w:marLeft w:val="0"/>
      <w:marRight w:val="0"/>
      <w:marTop w:val="0"/>
      <w:marBottom w:val="0"/>
      <w:divBdr>
        <w:top w:val="none" w:sz="0" w:space="0" w:color="auto"/>
        <w:left w:val="none" w:sz="0" w:space="0" w:color="auto"/>
        <w:bottom w:val="none" w:sz="0" w:space="0" w:color="auto"/>
        <w:right w:val="none" w:sz="0" w:space="0" w:color="auto"/>
      </w:divBdr>
    </w:div>
    <w:div w:id="777523752">
      <w:bodyDiv w:val="1"/>
      <w:marLeft w:val="0"/>
      <w:marRight w:val="0"/>
      <w:marTop w:val="0"/>
      <w:marBottom w:val="0"/>
      <w:divBdr>
        <w:top w:val="none" w:sz="0" w:space="0" w:color="auto"/>
        <w:left w:val="none" w:sz="0" w:space="0" w:color="auto"/>
        <w:bottom w:val="none" w:sz="0" w:space="0" w:color="auto"/>
        <w:right w:val="none" w:sz="0" w:space="0" w:color="auto"/>
      </w:divBdr>
    </w:div>
    <w:div w:id="946809745">
      <w:bodyDiv w:val="1"/>
      <w:marLeft w:val="0"/>
      <w:marRight w:val="0"/>
      <w:marTop w:val="0"/>
      <w:marBottom w:val="0"/>
      <w:divBdr>
        <w:top w:val="none" w:sz="0" w:space="0" w:color="auto"/>
        <w:left w:val="none" w:sz="0" w:space="0" w:color="auto"/>
        <w:bottom w:val="none" w:sz="0" w:space="0" w:color="auto"/>
        <w:right w:val="none" w:sz="0" w:space="0" w:color="auto"/>
      </w:divBdr>
    </w:div>
    <w:div w:id="1079519661">
      <w:bodyDiv w:val="1"/>
      <w:marLeft w:val="0"/>
      <w:marRight w:val="0"/>
      <w:marTop w:val="0"/>
      <w:marBottom w:val="0"/>
      <w:divBdr>
        <w:top w:val="none" w:sz="0" w:space="0" w:color="auto"/>
        <w:left w:val="none" w:sz="0" w:space="0" w:color="auto"/>
        <w:bottom w:val="none" w:sz="0" w:space="0" w:color="auto"/>
        <w:right w:val="none" w:sz="0" w:space="0" w:color="auto"/>
      </w:divBdr>
    </w:div>
    <w:div w:id="1241990083">
      <w:bodyDiv w:val="1"/>
      <w:marLeft w:val="0"/>
      <w:marRight w:val="0"/>
      <w:marTop w:val="0"/>
      <w:marBottom w:val="0"/>
      <w:divBdr>
        <w:top w:val="none" w:sz="0" w:space="0" w:color="auto"/>
        <w:left w:val="none" w:sz="0" w:space="0" w:color="auto"/>
        <w:bottom w:val="none" w:sz="0" w:space="0" w:color="auto"/>
        <w:right w:val="none" w:sz="0" w:space="0" w:color="auto"/>
      </w:divBdr>
    </w:div>
    <w:div w:id="1248224855">
      <w:bodyDiv w:val="1"/>
      <w:marLeft w:val="0"/>
      <w:marRight w:val="0"/>
      <w:marTop w:val="0"/>
      <w:marBottom w:val="0"/>
      <w:divBdr>
        <w:top w:val="none" w:sz="0" w:space="0" w:color="auto"/>
        <w:left w:val="none" w:sz="0" w:space="0" w:color="auto"/>
        <w:bottom w:val="none" w:sz="0" w:space="0" w:color="auto"/>
        <w:right w:val="none" w:sz="0" w:space="0" w:color="auto"/>
      </w:divBdr>
    </w:div>
    <w:div w:id="1345669209">
      <w:bodyDiv w:val="1"/>
      <w:marLeft w:val="0"/>
      <w:marRight w:val="0"/>
      <w:marTop w:val="0"/>
      <w:marBottom w:val="0"/>
      <w:divBdr>
        <w:top w:val="none" w:sz="0" w:space="0" w:color="auto"/>
        <w:left w:val="none" w:sz="0" w:space="0" w:color="auto"/>
        <w:bottom w:val="none" w:sz="0" w:space="0" w:color="auto"/>
        <w:right w:val="none" w:sz="0" w:space="0" w:color="auto"/>
      </w:divBdr>
    </w:div>
    <w:div w:id="1387414541">
      <w:bodyDiv w:val="1"/>
      <w:marLeft w:val="0"/>
      <w:marRight w:val="0"/>
      <w:marTop w:val="0"/>
      <w:marBottom w:val="0"/>
      <w:divBdr>
        <w:top w:val="none" w:sz="0" w:space="0" w:color="auto"/>
        <w:left w:val="none" w:sz="0" w:space="0" w:color="auto"/>
        <w:bottom w:val="none" w:sz="0" w:space="0" w:color="auto"/>
        <w:right w:val="none" w:sz="0" w:space="0" w:color="auto"/>
      </w:divBdr>
    </w:div>
    <w:div w:id="1513839878">
      <w:bodyDiv w:val="1"/>
      <w:marLeft w:val="0"/>
      <w:marRight w:val="0"/>
      <w:marTop w:val="0"/>
      <w:marBottom w:val="0"/>
      <w:divBdr>
        <w:top w:val="none" w:sz="0" w:space="0" w:color="auto"/>
        <w:left w:val="none" w:sz="0" w:space="0" w:color="auto"/>
        <w:bottom w:val="none" w:sz="0" w:space="0" w:color="auto"/>
        <w:right w:val="none" w:sz="0" w:space="0" w:color="auto"/>
      </w:divBdr>
    </w:div>
    <w:div w:id="20605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D224-5042-4059-8C45-1227E53B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1D3D10A8</Template>
  <TotalTime>74</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heatherkayejones@talktalk.net</dc:creator>
  <cp:lastModifiedBy>Heather Jones</cp:lastModifiedBy>
  <cp:revision>10</cp:revision>
  <cp:lastPrinted>2019-08-20T13:50:00Z</cp:lastPrinted>
  <dcterms:created xsi:type="dcterms:W3CDTF">2019-06-19T11:49:00Z</dcterms:created>
  <dcterms:modified xsi:type="dcterms:W3CDTF">2019-08-20T13:51:00Z</dcterms:modified>
</cp:coreProperties>
</file>