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FF9C6" w14:textId="609FD60E" w:rsidR="00EA4E43" w:rsidRPr="00663CAF" w:rsidRDefault="00533C8B">
      <w:pPr>
        <w:pStyle w:val="NoSpacing"/>
        <w:jc w:val="center"/>
        <w:rPr>
          <w:rFonts w:cstheme="minorHAnsi"/>
          <w:b/>
          <w:bCs/>
          <w:color w:val="FF0000"/>
          <w:sz w:val="48"/>
          <w:szCs w:val="48"/>
        </w:rPr>
      </w:pPr>
      <w:r>
        <w:rPr>
          <w:rFonts w:cstheme="minorHAnsi"/>
          <w:b/>
          <w:bCs/>
          <w:color w:val="FF0000"/>
          <w:sz w:val="48"/>
          <w:szCs w:val="48"/>
        </w:rPr>
        <w:t xml:space="preserve"> </w:t>
      </w:r>
      <w:r w:rsidR="005423AB" w:rsidRPr="00663CAF">
        <w:rPr>
          <w:rFonts w:cstheme="minorHAnsi"/>
          <w:b/>
          <w:bCs/>
          <w:color w:val="FF0000"/>
          <w:sz w:val="48"/>
          <w:szCs w:val="48"/>
        </w:rPr>
        <w:t>LANGSTONE COMMUNITY COUNCIL</w:t>
      </w:r>
    </w:p>
    <w:p w14:paraId="0A9DF7B3" w14:textId="77777777" w:rsidR="00EA4E43" w:rsidRDefault="00EA4E43">
      <w:pPr>
        <w:pStyle w:val="NoSpacing"/>
        <w:jc w:val="center"/>
        <w:rPr>
          <w:rFonts w:ascii="Times New Roman" w:hAnsi="Times New Roman" w:cs="Times New Roman"/>
          <w:b/>
          <w:bCs/>
          <w:sz w:val="24"/>
          <w:szCs w:val="24"/>
        </w:rPr>
      </w:pPr>
    </w:p>
    <w:p w14:paraId="69344E8A" w14:textId="11C34D3D" w:rsidR="00EA4E43" w:rsidRPr="0029260B" w:rsidRDefault="005423AB">
      <w:pPr>
        <w:pStyle w:val="NoSpacing"/>
        <w:rPr>
          <w:rFonts w:ascii="Arial" w:hAnsi="Arial" w:cs="Times New Roman"/>
          <w:b/>
          <w:bCs/>
          <w:sz w:val="24"/>
          <w:szCs w:val="24"/>
        </w:rPr>
      </w:pPr>
      <w:r w:rsidRPr="0029260B">
        <w:rPr>
          <w:rFonts w:ascii="Arial" w:hAnsi="Arial" w:cs="Times New Roman"/>
          <w:b/>
          <w:bCs/>
          <w:sz w:val="24"/>
          <w:szCs w:val="24"/>
        </w:rPr>
        <w:t xml:space="preserve">Chair: Councillor </w:t>
      </w:r>
      <w:r w:rsidR="00B83BA8">
        <w:rPr>
          <w:rFonts w:ascii="Arial" w:hAnsi="Arial" w:cs="Times New Roman"/>
          <w:b/>
          <w:bCs/>
          <w:sz w:val="24"/>
          <w:szCs w:val="24"/>
        </w:rPr>
        <w:t>Sharon Davies</w:t>
      </w:r>
      <w:r w:rsidR="00B83BA8">
        <w:rPr>
          <w:rFonts w:ascii="Arial" w:hAnsi="Arial" w:cs="Times New Roman"/>
          <w:b/>
          <w:bCs/>
          <w:sz w:val="24"/>
          <w:szCs w:val="24"/>
        </w:rPr>
        <w:tab/>
      </w:r>
      <w:r w:rsidR="00B83BA8">
        <w:rPr>
          <w:rFonts w:ascii="Arial" w:hAnsi="Arial" w:cs="Times New Roman"/>
          <w:b/>
          <w:bCs/>
          <w:sz w:val="24"/>
          <w:szCs w:val="24"/>
        </w:rPr>
        <w:tab/>
      </w:r>
      <w:r w:rsidR="00B83BA8">
        <w:rPr>
          <w:rFonts w:ascii="Arial" w:hAnsi="Arial" w:cs="Times New Roman"/>
          <w:b/>
          <w:bCs/>
          <w:sz w:val="24"/>
          <w:szCs w:val="24"/>
        </w:rPr>
        <w:tab/>
      </w:r>
      <w:r w:rsidR="000C3304">
        <w:rPr>
          <w:rFonts w:ascii="Arial" w:hAnsi="Arial" w:cs="Times New Roman"/>
          <w:b/>
          <w:bCs/>
          <w:sz w:val="24"/>
          <w:szCs w:val="24"/>
        </w:rPr>
        <w:tab/>
      </w:r>
      <w:r w:rsidR="000C3304">
        <w:rPr>
          <w:rFonts w:ascii="Arial" w:hAnsi="Arial" w:cs="Times New Roman"/>
          <w:b/>
          <w:bCs/>
          <w:sz w:val="24"/>
          <w:szCs w:val="24"/>
        </w:rPr>
        <w:tab/>
      </w:r>
      <w:r w:rsidR="00D3688C">
        <w:rPr>
          <w:rFonts w:ascii="Arial" w:hAnsi="Arial" w:cs="Times New Roman"/>
          <w:b/>
          <w:bCs/>
          <w:sz w:val="24"/>
          <w:szCs w:val="24"/>
        </w:rPr>
        <w:t xml:space="preserve">Interim </w:t>
      </w:r>
      <w:r w:rsidRPr="0029260B">
        <w:rPr>
          <w:rFonts w:ascii="Arial" w:hAnsi="Arial" w:cs="Times New Roman"/>
          <w:b/>
          <w:bCs/>
          <w:sz w:val="24"/>
          <w:szCs w:val="24"/>
        </w:rPr>
        <w:t xml:space="preserve">Clerk: </w:t>
      </w:r>
      <w:r w:rsidR="00B83BA8">
        <w:rPr>
          <w:rFonts w:ascii="Arial" w:hAnsi="Arial" w:cs="Times New Roman"/>
          <w:b/>
          <w:bCs/>
          <w:sz w:val="24"/>
          <w:szCs w:val="24"/>
        </w:rPr>
        <w:t>Mrs Jacqu</w:t>
      </w:r>
      <w:r w:rsidR="00D3688C">
        <w:rPr>
          <w:rFonts w:ascii="Arial" w:hAnsi="Arial" w:cs="Times New Roman"/>
          <w:b/>
          <w:bCs/>
          <w:sz w:val="24"/>
          <w:szCs w:val="24"/>
        </w:rPr>
        <w:t>el</w:t>
      </w:r>
      <w:r w:rsidR="00B83BA8">
        <w:rPr>
          <w:rFonts w:ascii="Arial" w:hAnsi="Arial" w:cs="Times New Roman"/>
          <w:b/>
          <w:bCs/>
          <w:sz w:val="24"/>
          <w:szCs w:val="24"/>
        </w:rPr>
        <w:t>i</w:t>
      </w:r>
      <w:r w:rsidR="00D3688C">
        <w:rPr>
          <w:rFonts w:ascii="Arial" w:hAnsi="Arial" w:cs="Times New Roman"/>
          <w:b/>
          <w:bCs/>
          <w:sz w:val="24"/>
          <w:szCs w:val="24"/>
        </w:rPr>
        <w:t>ne</w:t>
      </w:r>
      <w:r w:rsidR="00B83BA8">
        <w:rPr>
          <w:rFonts w:ascii="Arial" w:hAnsi="Arial" w:cs="Times New Roman"/>
          <w:b/>
          <w:bCs/>
          <w:sz w:val="24"/>
          <w:szCs w:val="24"/>
        </w:rPr>
        <w:t xml:space="preserve"> Ford</w:t>
      </w:r>
    </w:p>
    <w:p w14:paraId="16B5ED09" w14:textId="0C76D489" w:rsidR="00EA4E43" w:rsidRPr="0029260B" w:rsidRDefault="005423AB">
      <w:pPr>
        <w:pStyle w:val="NoSpacing"/>
        <w:rPr>
          <w:rFonts w:ascii="Arial" w:hAnsi="Arial" w:cs="Times New Roman"/>
          <w:b/>
          <w:bCs/>
          <w:sz w:val="24"/>
          <w:szCs w:val="24"/>
        </w:rPr>
      </w:pPr>
      <w:r w:rsidRPr="0029260B">
        <w:rPr>
          <w:rFonts w:ascii="Arial" w:hAnsi="Arial" w:cs="Times New Roman"/>
          <w:b/>
          <w:bCs/>
          <w:sz w:val="24"/>
          <w:szCs w:val="24"/>
        </w:rPr>
        <w:t>E-ma</w:t>
      </w:r>
      <w:r w:rsidR="00DB7FEC">
        <w:rPr>
          <w:rFonts w:ascii="Arial" w:hAnsi="Arial" w:cs="Times New Roman"/>
          <w:b/>
          <w:bCs/>
          <w:sz w:val="24"/>
          <w:szCs w:val="24"/>
        </w:rPr>
        <w:t xml:space="preserve">ils: </w:t>
      </w:r>
      <w:hyperlink r:id="rId7" w:history="1">
        <w:r w:rsidR="00D3688C" w:rsidRPr="00FD4AC8">
          <w:rPr>
            <w:rStyle w:val="Hyperlink"/>
            <w:rFonts w:ascii="Arial" w:hAnsi="Arial" w:cs="Times New Roman"/>
            <w:b/>
            <w:bCs/>
            <w:sz w:val="24"/>
            <w:szCs w:val="24"/>
          </w:rPr>
          <w:t>sdavies@langstonecommunitycouncil.org.uk</w:t>
        </w:r>
      </w:hyperlink>
      <w:r w:rsidR="00121977">
        <w:rPr>
          <w:rFonts w:ascii="Arial" w:hAnsi="Arial" w:cs="Times New Roman"/>
          <w:b/>
          <w:bCs/>
          <w:sz w:val="24"/>
          <w:szCs w:val="24"/>
        </w:rPr>
        <w:t xml:space="preserve">   </w:t>
      </w:r>
      <w:r w:rsidR="002C508B">
        <w:rPr>
          <w:rFonts w:ascii="Arial" w:hAnsi="Arial" w:cs="Times New Roman"/>
          <w:b/>
          <w:bCs/>
          <w:sz w:val="24"/>
          <w:szCs w:val="24"/>
        </w:rPr>
        <w:t xml:space="preserve">  </w:t>
      </w:r>
      <w:r w:rsidR="000C3304">
        <w:rPr>
          <w:rFonts w:ascii="Arial" w:hAnsi="Arial" w:cs="Times New Roman"/>
          <w:b/>
          <w:bCs/>
          <w:sz w:val="24"/>
          <w:szCs w:val="24"/>
        </w:rPr>
        <w:tab/>
      </w:r>
      <w:r w:rsidRPr="0029260B">
        <w:rPr>
          <w:rFonts w:ascii="Arial" w:hAnsi="Arial" w:cs="Times New Roman"/>
          <w:b/>
          <w:bCs/>
          <w:sz w:val="24"/>
          <w:szCs w:val="24"/>
        </w:rPr>
        <w:t xml:space="preserve">Tel No: </w:t>
      </w:r>
      <w:r w:rsidR="00B83BA8">
        <w:rPr>
          <w:rFonts w:ascii="Arial" w:hAnsi="Arial" w:cs="Times New Roman"/>
          <w:b/>
          <w:bCs/>
          <w:sz w:val="24"/>
          <w:szCs w:val="24"/>
        </w:rPr>
        <w:t>07522 859372</w:t>
      </w:r>
    </w:p>
    <w:p w14:paraId="7E90CE66" w14:textId="77777777" w:rsidR="00EA4E43" w:rsidRPr="0029260B" w:rsidRDefault="005423AB">
      <w:pPr>
        <w:pStyle w:val="NoSpacing"/>
        <w:rPr>
          <w:rFonts w:ascii="Arial" w:hAnsi="Arial" w:cs="Times New Roman"/>
          <w:b/>
          <w:bCs/>
          <w:sz w:val="24"/>
          <w:szCs w:val="24"/>
        </w:rPr>
      </w:pPr>
      <w:r w:rsidRPr="0029260B">
        <w:rPr>
          <w:rFonts w:ascii="Arial" w:hAnsi="Arial" w:cs="Times New Roman"/>
          <w:b/>
          <w:bCs/>
          <w:sz w:val="24"/>
          <w:szCs w:val="24"/>
        </w:rPr>
        <w:t xml:space="preserve">                                         </w:t>
      </w:r>
      <w:r w:rsidRPr="0029260B">
        <w:rPr>
          <w:rFonts w:ascii="Arial" w:hAnsi="Arial" w:cs="Times New Roman"/>
          <w:b/>
          <w:bCs/>
          <w:sz w:val="24"/>
          <w:szCs w:val="24"/>
        </w:rPr>
        <w:tab/>
      </w:r>
    </w:p>
    <w:p w14:paraId="144B1239" w14:textId="77777777" w:rsidR="00EA4E43" w:rsidRPr="0029260B" w:rsidRDefault="00EA4E43">
      <w:pPr>
        <w:pStyle w:val="NoSpacing"/>
        <w:rPr>
          <w:rFonts w:ascii="Arial" w:hAnsi="Arial" w:cs="Times New Roman"/>
          <w:b/>
          <w:bCs/>
          <w:sz w:val="24"/>
          <w:szCs w:val="24"/>
        </w:rPr>
      </w:pPr>
    </w:p>
    <w:p w14:paraId="1F06CF3A" w14:textId="1611362C" w:rsidR="00EA4E43" w:rsidRPr="0029260B" w:rsidRDefault="005423AB">
      <w:pPr>
        <w:pStyle w:val="NoSpacing"/>
        <w:rPr>
          <w:rFonts w:ascii="Arial" w:hAnsi="Arial" w:cs="Times New Roman"/>
          <w:b/>
          <w:bCs/>
          <w:sz w:val="24"/>
          <w:szCs w:val="24"/>
        </w:rPr>
      </w:pPr>
      <w:r w:rsidRPr="0029260B">
        <w:rPr>
          <w:rFonts w:ascii="Arial" w:hAnsi="Arial" w:cs="Times New Roman"/>
          <w:b/>
          <w:bCs/>
          <w:sz w:val="24"/>
          <w:szCs w:val="24"/>
        </w:rPr>
        <w:t xml:space="preserve">Web-site: </w:t>
      </w:r>
      <w:hyperlink r:id="rId8">
        <w:r w:rsidRPr="0029260B">
          <w:rPr>
            <w:rStyle w:val="Hyperlink"/>
            <w:rFonts w:ascii="Arial" w:hAnsi="Arial" w:cs="Times New Roman"/>
            <w:b/>
            <w:bCs/>
            <w:sz w:val="24"/>
            <w:szCs w:val="24"/>
          </w:rPr>
          <w:t>https://www.langstonecommunitycouncil.org.uk/default.aspx</w:t>
        </w:r>
      </w:hyperlink>
    </w:p>
    <w:p w14:paraId="6348B896" w14:textId="77777777" w:rsidR="00EA4E43" w:rsidRPr="0029260B" w:rsidRDefault="00EA4E43">
      <w:pPr>
        <w:pStyle w:val="NoSpacing"/>
        <w:jc w:val="center"/>
        <w:rPr>
          <w:rFonts w:ascii="Arial" w:hAnsi="Arial" w:cs="Times New Roman"/>
          <w:b/>
          <w:bCs/>
          <w:sz w:val="24"/>
          <w:szCs w:val="24"/>
        </w:rPr>
      </w:pPr>
    </w:p>
    <w:p w14:paraId="77DE4E7F" w14:textId="39732D62" w:rsidR="00EA4E43" w:rsidRPr="0029260B" w:rsidRDefault="005423AB" w:rsidP="000C3304">
      <w:pPr>
        <w:pStyle w:val="NoSpacing"/>
        <w:spacing w:line="276" w:lineRule="auto"/>
        <w:ind w:left="357"/>
        <w:jc w:val="right"/>
        <w:rPr>
          <w:rFonts w:ascii="Arial" w:hAnsi="Arial" w:cs="Times New Roman"/>
          <w:sz w:val="24"/>
          <w:szCs w:val="24"/>
        </w:rPr>
      </w:pPr>
      <w:r w:rsidRPr="0029260B">
        <w:rPr>
          <w:rFonts w:ascii="Arial" w:hAnsi="Arial"/>
        </w:rPr>
        <w:tab/>
      </w:r>
      <w:r w:rsidRPr="0029260B">
        <w:rPr>
          <w:rFonts w:ascii="Arial" w:hAnsi="Arial"/>
        </w:rPr>
        <w:tab/>
      </w:r>
      <w:r w:rsidRPr="0029260B">
        <w:rPr>
          <w:rFonts w:ascii="Arial" w:hAnsi="Arial"/>
        </w:rPr>
        <w:tab/>
      </w:r>
      <w:r w:rsidRPr="0029260B">
        <w:rPr>
          <w:rFonts w:ascii="Arial" w:hAnsi="Arial"/>
        </w:rPr>
        <w:tab/>
      </w:r>
      <w:r w:rsidRPr="0029260B">
        <w:rPr>
          <w:rFonts w:ascii="Arial" w:hAnsi="Arial"/>
        </w:rPr>
        <w:tab/>
      </w:r>
      <w:r w:rsidRPr="0029260B">
        <w:rPr>
          <w:rFonts w:ascii="Arial" w:hAnsi="Arial"/>
        </w:rPr>
        <w:tab/>
      </w:r>
      <w:r w:rsidRPr="0029260B">
        <w:rPr>
          <w:rFonts w:ascii="Arial" w:hAnsi="Arial"/>
        </w:rPr>
        <w:tab/>
      </w:r>
      <w:r w:rsidRPr="0029260B">
        <w:rPr>
          <w:rFonts w:ascii="Arial" w:hAnsi="Arial"/>
        </w:rPr>
        <w:tab/>
      </w:r>
      <w:r w:rsidRPr="0029260B">
        <w:rPr>
          <w:rFonts w:ascii="Arial" w:hAnsi="Arial"/>
        </w:rPr>
        <w:tab/>
      </w:r>
      <w:r w:rsidR="00DD3B52" w:rsidRPr="006A01DF">
        <w:rPr>
          <w:rFonts w:ascii="Arial" w:hAnsi="Arial"/>
          <w:highlight w:val="yellow"/>
        </w:rPr>
        <w:t>1</w:t>
      </w:r>
      <w:r w:rsidR="006A01DF" w:rsidRPr="006A01DF">
        <w:rPr>
          <w:rFonts w:ascii="Arial" w:hAnsi="Arial"/>
          <w:highlight w:val="yellow"/>
        </w:rPr>
        <w:t>9</w:t>
      </w:r>
      <w:r w:rsidR="00B83BA8" w:rsidRPr="006A01DF">
        <w:rPr>
          <w:rFonts w:ascii="Arial" w:hAnsi="Arial"/>
          <w:highlight w:val="yellow"/>
        </w:rPr>
        <w:t>th</w:t>
      </w:r>
      <w:r w:rsidRPr="00DD3B52">
        <w:rPr>
          <w:rFonts w:ascii="Arial" w:hAnsi="Arial"/>
        </w:rPr>
        <w:t xml:space="preserve"> </w:t>
      </w:r>
      <w:r w:rsidR="006A01DF">
        <w:rPr>
          <w:rFonts w:ascii="Arial" w:hAnsi="Arial"/>
        </w:rPr>
        <w:t>April</w:t>
      </w:r>
      <w:r w:rsidRPr="00DD3B52">
        <w:rPr>
          <w:rFonts w:ascii="Arial" w:hAnsi="Arial"/>
        </w:rPr>
        <w:t xml:space="preserve"> </w:t>
      </w:r>
      <w:r w:rsidRPr="00DD3B52">
        <w:rPr>
          <w:rFonts w:ascii="Arial" w:hAnsi="Arial"/>
          <w:sz w:val="24"/>
          <w:szCs w:val="24"/>
        </w:rPr>
        <w:t>202</w:t>
      </w:r>
      <w:r w:rsidR="00B83BA8" w:rsidRPr="00DD3B52">
        <w:rPr>
          <w:rFonts w:ascii="Arial" w:hAnsi="Arial"/>
          <w:sz w:val="24"/>
          <w:szCs w:val="24"/>
        </w:rPr>
        <w:t>5</w:t>
      </w:r>
    </w:p>
    <w:p w14:paraId="26764F94" w14:textId="77777777" w:rsidR="00EA4E43" w:rsidRPr="0029260B" w:rsidRDefault="00EA4E43">
      <w:pPr>
        <w:pStyle w:val="NoSpacing"/>
        <w:spacing w:line="276" w:lineRule="auto"/>
        <w:ind w:left="357"/>
        <w:jc w:val="both"/>
        <w:rPr>
          <w:rFonts w:ascii="Arial" w:hAnsi="Arial"/>
        </w:rPr>
      </w:pPr>
    </w:p>
    <w:p w14:paraId="23D7BAE8" w14:textId="77777777" w:rsidR="00EA4E43" w:rsidRPr="0029260B" w:rsidRDefault="005423AB">
      <w:pPr>
        <w:widowControl w:val="0"/>
        <w:spacing w:after="0"/>
        <w:jc w:val="both"/>
        <w:rPr>
          <w:rFonts w:ascii="Arial" w:hAnsi="Arial" w:cs="Times New Roman"/>
          <w:sz w:val="24"/>
          <w:szCs w:val="24"/>
        </w:rPr>
      </w:pPr>
      <w:r w:rsidRPr="0029260B">
        <w:rPr>
          <w:rFonts w:ascii="Arial" w:hAnsi="Arial" w:cs="Times New Roman"/>
          <w:sz w:val="24"/>
          <w:szCs w:val="24"/>
        </w:rPr>
        <w:t>Dear Councillors,</w:t>
      </w:r>
    </w:p>
    <w:p w14:paraId="262A1D77" w14:textId="77777777" w:rsidR="00EA4E43" w:rsidRPr="0029260B" w:rsidRDefault="00EA4E43">
      <w:pPr>
        <w:widowControl w:val="0"/>
        <w:spacing w:after="0"/>
        <w:jc w:val="both"/>
        <w:rPr>
          <w:rFonts w:ascii="Arial" w:hAnsi="Arial" w:cs="Times New Roman"/>
          <w:sz w:val="24"/>
          <w:szCs w:val="24"/>
        </w:rPr>
      </w:pPr>
    </w:p>
    <w:p w14:paraId="38B92723" w14:textId="13FDFD32" w:rsidR="00EA4E43" w:rsidRPr="0029260B" w:rsidRDefault="00DB7FEC">
      <w:pPr>
        <w:widowControl w:val="0"/>
        <w:spacing w:after="0" w:line="276" w:lineRule="auto"/>
        <w:jc w:val="both"/>
        <w:rPr>
          <w:rFonts w:ascii="Arial" w:hAnsi="Arial" w:cs="Times New Roman"/>
          <w:b/>
          <w:sz w:val="24"/>
          <w:szCs w:val="24"/>
        </w:rPr>
      </w:pPr>
      <w:r w:rsidRPr="0029260B">
        <w:rPr>
          <w:rFonts w:ascii="Arial" w:hAnsi="Arial" w:cs="Times New Roman"/>
          <w:sz w:val="24"/>
          <w:szCs w:val="24"/>
        </w:rPr>
        <w:t xml:space="preserve">You are </w:t>
      </w:r>
      <w:r>
        <w:rPr>
          <w:rFonts w:ascii="Arial" w:hAnsi="Arial" w:cs="Times New Roman"/>
          <w:sz w:val="24"/>
          <w:szCs w:val="24"/>
        </w:rPr>
        <w:t>summoned</w:t>
      </w:r>
      <w:r w:rsidRPr="0029260B">
        <w:rPr>
          <w:rFonts w:ascii="Arial" w:hAnsi="Arial" w:cs="Times New Roman"/>
          <w:sz w:val="24"/>
          <w:szCs w:val="24"/>
        </w:rPr>
        <w:t xml:space="preserve"> to attend </w:t>
      </w:r>
      <w:r>
        <w:rPr>
          <w:rFonts w:ascii="Arial" w:hAnsi="Arial" w:cs="Times New Roman"/>
          <w:sz w:val="24"/>
          <w:szCs w:val="24"/>
        </w:rPr>
        <w:t>the Or</w:t>
      </w:r>
      <w:r w:rsidRPr="0029260B">
        <w:rPr>
          <w:rFonts w:ascii="Arial" w:hAnsi="Arial" w:cs="Times New Roman"/>
          <w:sz w:val="24"/>
          <w:szCs w:val="24"/>
        </w:rPr>
        <w:t xml:space="preserve">dinary Meeting of the Langstone Community Council, to be held on the </w:t>
      </w:r>
      <w:r w:rsidR="006A01DF">
        <w:rPr>
          <w:rFonts w:ascii="Arial" w:hAnsi="Arial" w:cs="Times New Roman"/>
          <w:b/>
          <w:sz w:val="24"/>
          <w:szCs w:val="24"/>
        </w:rPr>
        <w:t>24</w:t>
      </w:r>
      <w:r w:rsidR="007C7764" w:rsidRPr="007C7764">
        <w:rPr>
          <w:rFonts w:ascii="Arial" w:hAnsi="Arial" w:cs="Times New Roman"/>
          <w:b/>
          <w:sz w:val="24"/>
          <w:szCs w:val="24"/>
          <w:vertAlign w:val="superscript"/>
        </w:rPr>
        <w:t>th</w:t>
      </w:r>
      <w:r w:rsidR="007C7764">
        <w:rPr>
          <w:rFonts w:ascii="Arial" w:hAnsi="Arial" w:cs="Times New Roman"/>
          <w:b/>
          <w:sz w:val="24"/>
          <w:szCs w:val="24"/>
        </w:rPr>
        <w:t xml:space="preserve"> </w:t>
      </w:r>
      <w:r w:rsidR="006A01DF">
        <w:rPr>
          <w:rFonts w:ascii="Arial" w:hAnsi="Arial" w:cs="Times New Roman"/>
          <w:b/>
          <w:sz w:val="24"/>
          <w:szCs w:val="24"/>
        </w:rPr>
        <w:t>April</w:t>
      </w:r>
      <w:r w:rsidRPr="0029260B">
        <w:rPr>
          <w:rFonts w:ascii="Arial" w:hAnsi="Arial" w:cs="Times New Roman"/>
          <w:b/>
          <w:bCs/>
          <w:sz w:val="24"/>
          <w:szCs w:val="24"/>
        </w:rPr>
        <w:t xml:space="preserve"> 202</w:t>
      </w:r>
      <w:r w:rsidR="00B83BA8">
        <w:rPr>
          <w:rFonts w:ascii="Arial" w:hAnsi="Arial" w:cs="Times New Roman"/>
          <w:b/>
          <w:bCs/>
          <w:sz w:val="24"/>
          <w:szCs w:val="24"/>
        </w:rPr>
        <w:t>5</w:t>
      </w:r>
      <w:r w:rsidRPr="0029260B">
        <w:rPr>
          <w:rFonts w:ascii="Arial" w:hAnsi="Arial" w:cs="Times New Roman"/>
          <w:b/>
          <w:bCs/>
          <w:sz w:val="24"/>
          <w:szCs w:val="24"/>
        </w:rPr>
        <w:t xml:space="preserve"> </w:t>
      </w:r>
      <w:r w:rsidRPr="0029260B">
        <w:rPr>
          <w:rFonts w:ascii="Arial" w:hAnsi="Arial" w:cs="Times New Roman"/>
          <w:b/>
          <w:sz w:val="24"/>
          <w:szCs w:val="24"/>
        </w:rPr>
        <w:t xml:space="preserve">at </w:t>
      </w:r>
      <w:r w:rsidR="007C7764">
        <w:rPr>
          <w:rFonts w:ascii="Arial" w:hAnsi="Arial" w:cs="Times New Roman"/>
          <w:b/>
          <w:sz w:val="24"/>
          <w:szCs w:val="24"/>
        </w:rPr>
        <w:t>7.</w:t>
      </w:r>
      <w:r w:rsidR="001F585C">
        <w:rPr>
          <w:rFonts w:ascii="Arial" w:hAnsi="Arial" w:cs="Times New Roman"/>
          <w:b/>
          <w:sz w:val="24"/>
          <w:szCs w:val="24"/>
        </w:rPr>
        <w:t>3</w:t>
      </w:r>
      <w:r w:rsidR="007C7764">
        <w:rPr>
          <w:rFonts w:ascii="Arial" w:hAnsi="Arial" w:cs="Times New Roman"/>
          <w:b/>
          <w:sz w:val="24"/>
          <w:szCs w:val="24"/>
        </w:rPr>
        <w:t>0</w:t>
      </w:r>
      <w:r w:rsidRPr="0029260B">
        <w:rPr>
          <w:rFonts w:ascii="Arial" w:hAnsi="Arial" w:cs="Times New Roman"/>
          <w:b/>
          <w:sz w:val="24"/>
          <w:szCs w:val="24"/>
        </w:rPr>
        <w:t xml:space="preserve"> p.m. at</w:t>
      </w:r>
      <w:r>
        <w:rPr>
          <w:rFonts w:ascii="Arial" w:hAnsi="Arial" w:cs="Times New Roman"/>
          <w:b/>
          <w:sz w:val="24"/>
          <w:szCs w:val="24"/>
        </w:rPr>
        <w:t xml:space="preserve"> </w:t>
      </w:r>
      <w:proofErr w:type="spellStart"/>
      <w:r>
        <w:rPr>
          <w:rFonts w:ascii="Arial" w:hAnsi="Arial" w:cs="Times New Roman"/>
          <w:b/>
          <w:sz w:val="24"/>
          <w:szCs w:val="24"/>
        </w:rPr>
        <w:t>Llandevaud</w:t>
      </w:r>
      <w:proofErr w:type="spellEnd"/>
      <w:r>
        <w:rPr>
          <w:rFonts w:ascii="Arial" w:hAnsi="Arial" w:cs="Times New Roman"/>
          <w:b/>
          <w:sz w:val="24"/>
          <w:szCs w:val="24"/>
        </w:rPr>
        <w:t xml:space="preserve"> Village Hall</w:t>
      </w:r>
      <w:r w:rsidR="005423AB" w:rsidRPr="0029260B">
        <w:rPr>
          <w:rFonts w:ascii="Arial" w:hAnsi="Arial" w:cs="Times New Roman"/>
          <w:b/>
          <w:sz w:val="24"/>
          <w:szCs w:val="24"/>
        </w:rPr>
        <w:t xml:space="preserve">.    </w:t>
      </w:r>
    </w:p>
    <w:p w14:paraId="321F3971" w14:textId="77777777" w:rsidR="00EA4E43" w:rsidRPr="0029260B" w:rsidRDefault="00EA4E43">
      <w:pPr>
        <w:widowControl w:val="0"/>
        <w:spacing w:after="0"/>
        <w:jc w:val="both"/>
        <w:rPr>
          <w:rFonts w:ascii="Arial" w:hAnsi="Arial" w:cs="Times New Roman"/>
          <w:b/>
          <w:sz w:val="24"/>
          <w:szCs w:val="24"/>
        </w:rPr>
      </w:pPr>
    </w:p>
    <w:p w14:paraId="72EB61B7" w14:textId="509B7AC7" w:rsidR="00EA4E43" w:rsidRPr="0029260B" w:rsidRDefault="005423AB">
      <w:pPr>
        <w:widowControl w:val="0"/>
        <w:spacing w:after="0" w:line="276" w:lineRule="auto"/>
        <w:jc w:val="both"/>
        <w:rPr>
          <w:rFonts w:ascii="Arial" w:hAnsi="Arial" w:cs="Times New Roman"/>
          <w:sz w:val="24"/>
          <w:szCs w:val="24"/>
        </w:rPr>
      </w:pPr>
      <w:r w:rsidRPr="0029260B">
        <w:rPr>
          <w:rFonts w:ascii="Arial" w:hAnsi="Arial" w:cs="Times New Roman"/>
          <w:sz w:val="24"/>
          <w:szCs w:val="24"/>
        </w:rPr>
        <w:t xml:space="preserve">A copy of the </w:t>
      </w:r>
      <w:r w:rsidR="00B83BA8">
        <w:rPr>
          <w:rFonts w:ascii="Arial" w:hAnsi="Arial" w:cs="Times New Roman"/>
          <w:sz w:val="24"/>
          <w:szCs w:val="24"/>
        </w:rPr>
        <w:t xml:space="preserve">draft </w:t>
      </w:r>
      <w:r w:rsidRPr="0029260B">
        <w:rPr>
          <w:rFonts w:ascii="Arial" w:hAnsi="Arial" w:cs="Times New Roman"/>
          <w:sz w:val="24"/>
          <w:szCs w:val="24"/>
        </w:rPr>
        <w:t xml:space="preserve">Minutes of the meeting on the </w:t>
      </w:r>
      <w:r w:rsidR="001F585C">
        <w:rPr>
          <w:rFonts w:ascii="Arial" w:hAnsi="Arial" w:cs="Times New Roman"/>
          <w:sz w:val="24"/>
          <w:szCs w:val="24"/>
        </w:rPr>
        <w:t>18</w:t>
      </w:r>
      <w:r w:rsidR="001F585C" w:rsidRPr="001F585C">
        <w:rPr>
          <w:rFonts w:ascii="Arial" w:hAnsi="Arial" w:cs="Times New Roman"/>
          <w:sz w:val="24"/>
          <w:szCs w:val="24"/>
          <w:vertAlign w:val="superscript"/>
        </w:rPr>
        <w:t>th</w:t>
      </w:r>
      <w:r w:rsidR="001F585C">
        <w:rPr>
          <w:rFonts w:ascii="Arial" w:hAnsi="Arial" w:cs="Times New Roman"/>
          <w:sz w:val="24"/>
          <w:szCs w:val="24"/>
        </w:rPr>
        <w:t xml:space="preserve"> </w:t>
      </w:r>
      <w:r w:rsidR="006A01DF">
        <w:rPr>
          <w:rFonts w:ascii="Arial" w:hAnsi="Arial" w:cs="Times New Roman"/>
          <w:sz w:val="24"/>
          <w:szCs w:val="24"/>
        </w:rPr>
        <w:t>March</w:t>
      </w:r>
      <w:r w:rsidRPr="0029260B">
        <w:rPr>
          <w:rFonts w:ascii="Arial" w:hAnsi="Arial" w:cs="Times New Roman"/>
          <w:sz w:val="24"/>
          <w:szCs w:val="24"/>
        </w:rPr>
        <w:t xml:space="preserve"> 202</w:t>
      </w:r>
      <w:r w:rsidR="00F45179">
        <w:rPr>
          <w:rFonts w:ascii="Arial" w:hAnsi="Arial" w:cs="Times New Roman"/>
          <w:sz w:val="24"/>
          <w:szCs w:val="24"/>
        </w:rPr>
        <w:t>5</w:t>
      </w:r>
      <w:r w:rsidRPr="0029260B">
        <w:rPr>
          <w:rFonts w:ascii="Arial" w:hAnsi="Arial" w:cs="Times New Roman"/>
          <w:sz w:val="24"/>
          <w:szCs w:val="24"/>
        </w:rPr>
        <w:t xml:space="preserve"> is attached to this invitation. </w:t>
      </w:r>
    </w:p>
    <w:p w14:paraId="4B109620" w14:textId="77777777" w:rsidR="00EA4E43" w:rsidRPr="0029260B" w:rsidRDefault="00EA4E43">
      <w:pPr>
        <w:widowControl w:val="0"/>
        <w:spacing w:after="0" w:line="276" w:lineRule="auto"/>
        <w:jc w:val="both"/>
        <w:rPr>
          <w:rFonts w:ascii="Arial" w:hAnsi="Arial" w:cs="Times New Roman"/>
          <w:sz w:val="24"/>
          <w:szCs w:val="24"/>
        </w:rPr>
      </w:pPr>
    </w:p>
    <w:p w14:paraId="565C3226" w14:textId="77777777" w:rsidR="00EA4E43" w:rsidRPr="0029260B" w:rsidRDefault="005423AB">
      <w:pPr>
        <w:widowControl w:val="0"/>
        <w:spacing w:after="0" w:line="276" w:lineRule="auto"/>
        <w:jc w:val="both"/>
        <w:rPr>
          <w:rFonts w:ascii="Arial" w:hAnsi="Arial" w:cs="Times New Roman"/>
          <w:sz w:val="24"/>
          <w:szCs w:val="24"/>
        </w:rPr>
      </w:pPr>
      <w:r w:rsidRPr="0029260B">
        <w:rPr>
          <w:rFonts w:ascii="Arial" w:hAnsi="Arial" w:cs="Times New Roman"/>
          <w:sz w:val="24"/>
          <w:szCs w:val="24"/>
        </w:rPr>
        <w:t xml:space="preserve">Members are invited to declare Personal and Prejudicial interests in items on the agenda. It is a requirement that declarations from a member include the nature of the interest and whether it is Personal or Prejudicial. </w:t>
      </w:r>
    </w:p>
    <w:p w14:paraId="29FCC48E" w14:textId="77777777" w:rsidR="00EA4E43" w:rsidRPr="0029260B" w:rsidRDefault="00EA4E43">
      <w:pPr>
        <w:widowControl w:val="0"/>
        <w:spacing w:after="0" w:line="276" w:lineRule="auto"/>
        <w:jc w:val="both"/>
        <w:rPr>
          <w:rFonts w:ascii="Arial" w:hAnsi="Arial" w:cs="Times New Roman"/>
          <w:sz w:val="24"/>
          <w:szCs w:val="24"/>
        </w:rPr>
      </w:pPr>
    </w:p>
    <w:p w14:paraId="610D52E0" w14:textId="77777777" w:rsidR="00EA4E43" w:rsidRPr="0029260B" w:rsidRDefault="005423AB">
      <w:pPr>
        <w:widowControl w:val="0"/>
        <w:spacing w:after="0" w:line="276" w:lineRule="auto"/>
        <w:jc w:val="both"/>
        <w:rPr>
          <w:rFonts w:ascii="Arial" w:hAnsi="Arial" w:cs="Times New Roman"/>
          <w:sz w:val="24"/>
          <w:szCs w:val="24"/>
        </w:rPr>
      </w:pPr>
      <w:r w:rsidRPr="0029260B">
        <w:rPr>
          <w:rFonts w:ascii="Arial" w:hAnsi="Arial" w:cs="Times New Roman"/>
          <w:sz w:val="24"/>
          <w:szCs w:val="24"/>
        </w:rPr>
        <w:t xml:space="preserve">The Council may consider excluding members of the press and public from a meeting of a council during any item of business whenever it is likely, in view of the nature of the business to be transacted or the nature of the proceedings, that, if members of the public were present during that item, confidential information would be disclosed to them in breach of the obligation of confidence. </w:t>
      </w:r>
    </w:p>
    <w:p w14:paraId="57314CAA" w14:textId="77777777" w:rsidR="00EA4E43" w:rsidRPr="0029260B" w:rsidRDefault="00EA4E43">
      <w:pPr>
        <w:widowControl w:val="0"/>
        <w:spacing w:after="0"/>
        <w:jc w:val="both"/>
        <w:rPr>
          <w:rFonts w:ascii="Arial" w:hAnsi="Arial" w:cs="Times New Roman"/>
          <w:sz w:val="24"/>
          <w:szCs w:val="24"/>
        </w:rPr>
      </w:pPr>
    </w:p>
    <w:p w14:paraId="1957082D" w14:textId="77777777" w:rsidR="00EA4E43" w:rsidRPr="0029260B" w:rsidRDefault="005423AB">
      <w:pPr>
        <w:widowControl w:val="0"/>
        <w:spacing w:after="0"/>
        <w:jc w:val="both"/>
        <w:rPr>
          <w:rFonts w:ascii="Arial" w:hAnsi="Arial" w:cs="Times New Roman"/>
          <w:sz w:val="24"/>
          <w:szCs w:val="24"/>
        </w:rPr>
      </w:pPr>
      <w:r w:rsidRPr="0029260B">
        <w:rPr>
          <w:rFonts w:ascii="Arial" w:hAnsi="Arial" w:cs="Times New Roman"/>
          <w:sz w:val="24"/>
          <w:szCs w:val="24"/>
        </w:rPr>
        <w:t>If you have any queries concerning the meeting</w:t>
      </w:r>
      <w:r w:rsidR="00CC20D9">
        <w:rPr>
          <w:rFonts w:ascii="Arial" w:hAnsi="Arial" w:cs="Times New Roman"/>
          <w:sz w:val="24"/>
          <w:szCs w:val="24"/>
        </w:rPr>
        <w:t xml:space="preserve"> agenda</w:t>
      </w:r>
      <w:r w:rsidRPr="0029260B">
        <w:rPr>
          <w:rFonts w:ascii="Arial" w:hAnsi="Arial" w:cs="Times New Roman"/>
          <w:sz w:val="24"/>
          <w:szCs w:val="24"/>
        </w:rPr>
        <w:t xml:space="preserve">, please contact the </w:t>
      </w:r>
      <w:r w:rsidR="00B83BA8">
        <w:rPr>
          <w:rFonts w:ascii="Arial" w:hAnsi="Arial" w:cs="Times New Roman"/>
          <w:sz w:val="24"/>
          <w:szCs w:val="24"/>
        </w:rPr>
        <w:t>clerk</w:t>
      </w:r>
      <w:r w:rsidRPr="0029260B">
        <w:rPr>
          <w:rFonts w:ascii="Arial" w:hAnsi="Arial" w:cs="Times New Roman"/>
          <w:sz w:val="24"/>
          <w:szCs w:val="24"/>
        </w:rPr>
        <w:t>.</w:t>
      </w:r>
    </w:p>
    <w:p w14:paraId="3AE167D6" w14:textId="77777777" w:rsidR="00EA4E43" w:rsidRPr="0029260B" w:rsidRDefault="00EA4E43">
      <w:pPr>
        <w:widowControl w:val="0"/>
        <w:spacing w:after="0"/>
        <w:jc w:val="both"/>
        <w:rPr>
          <w:rFonts w:ascii="Arial" w:hAnsi="Arial" w:cs="Times New Roman"/>
          <w:sz w:val="24"/>
          <w:szCs w:val="24"/>
        </w:rPr>
      </w:pPr>
    </w:p>
    <w:p w14:paraId="74594D23" w14:textId="77777777" w:rsidR="00EA4E43" w:rsidRPr="0029260B" w:rsidRDefault="005423AB">
      <w:pPr>
        <w:widowControl w:val="0"/>
        <w:spacing w:after="0"/>
        <w:jc w:val="both"/>
        <w:rPr>
          <w:rFonts w:ascii="Arial" w:hAnsi="Arial" w:cs="Times New Roman"/>
          <w:sz w:val="24"/>
          <w:szCs w:val="24"/>
        </w:rPr>
      </w:pPr>
      <w:r w:rsidRPr="0029260B">
        <w:rPr>
          <w:rFonts w:ascii="Arial" w:hAnsi="Arial" w:cs="Times New Roman"/>
          <w:sz w:val="24"/>
          <w:szCs w:val="24"/>
        </w:rPr>
        <w:t>Yours sincerely,</w:t>
      </w:r>
      <w:r w:rsidR="00876E51">
        <w:rPr>
          <w:rFonts w:ascii="Arial" w:hAnsi="Arial" w:cs="Times New Roman"/>
          <w:sz w:val="24"/>
          <w:szCs w:val="24"/>
        </w:rPr>
        <w:t xml:space="preserve"> </w:t>
      </w:r>
    </w:p>
    <w:p w14:paraId="20F13419" w14:textId="77777777" w:rsidR="00CA4CB6" w:rsidRDefault="00CA4CB6">
      <w:pPr>
        <w:widowControl w:val="0"/>
        <w:spacing w:after="0"/>
        <w:jc w:val="both"/>
        <w:rPr>
          <w:rFonts w:ascii="Arial" w:hAnsi="Arial" w:cs="Times New Roman"/>
          <w:sz w:val="24"/>
          <w:szCs w:val="24"/>
        </w:rPr>
      </w:pPr>
    </w:p>
    <w:p w14:paraId="60686AA3" w14:textId="77777777" w:rsidR="00A35E80" w:rsidRPr="0029260B" w:rsidRDefault="00B83BA8">
      <w:pPr>
        <w:widowControl w:val="0"/>
        <w:spacing w:after="0"/>
        <w:jc w:val="both"/>
        <w:rPr>
          <w:rFonts w:ascii="Arial" w:hAnsi="Arial" w:cs="Times New Roman"/>
          <w:sz w:val="24"/>
          <w:szCs w:val="24"/>
        </w:rPr>
      </w:pPr>
      <w:r>
        <w:rPr>
          <w:rFonts w:ascii="Arial" w:hAnsi="Arial" w:cs="Times New Roman"/>
          <w:sz w:val="24"/>
          <w:szCs w:val="24"/>
        </w:rPr>
        <w:t>Mrs</w:t>
      </w:r>
      <w:r w:rsidR="00CC20D9">
        <w:rPr>
          <w:rFonts w:ascii="Arial" w:hAnsi="Arial" w:cs="Times New Roman"/>
          <w:sz w:val="24"/>
          <w:szCs w:val="24"/>
        </w:rPr>
        <w:t xml:space="preserve"> </w:t>
      </w:r>
      <w:r>
        <w:rPr>
          <w:rFonts w:ascii="Arial" w:hAnsi="Arial" w:cs="Times New Roman"/>
          <w:sz w:val="24"/>
          <w:szCs w:val="24"/>
        </w:rPr>
        <w:t>J</w:t>
      </w:r>
      <w:r w:rsidR="00CC20D9">
        <w:rPr>
          <w:rFonts w:ascii="Arial" w:hAnsi="Arial" w:cs="Times New Roman"/>
          <w:sz w:val="24"/>
          <w:szCs w:val="24"/>
        </w:rPr>
        <w:t xml:space="preserve"> </w:t>
      </w:r>
      <w:r>
        <w:rPr>
          <w:rFonts w:ascii="Arial" w:hAnsi="Arial" w:cs="Times New Roman"/>
          <w:sz w:val="24"/>
          <w:szCs w:val="24"/>
        </w:rPr>
        <w:t>Ford</w:t>
      </w:r>
      <w:r w:rsidR="00C246E9">
        <w:rPr>
          <w:rFonts w:ascii="Arial" w:hAnsi="Arial" w:cs="Times New Roman"/>
          <w:sz w:val="24"/>
          <w:szCs w:val="24"/>
        </w:rPr>
        <w:tab/>
      </w:r>
      <w:r w:rsidR="00C246E9">
        <w:rPr>
          <w:rFonts w:ascii="Arial" w:hAnsi="Arial" w:cs="Times New Roman"/>
          <w:sz w:val="24"/>
          <w:szCs w:val="24"/>
        </w:rPr>
        <w:tab/>
      </w:r>
      <w:r w:rsidR="00C246E9">
        <w:rPr>
          <w:rFonts w:ascii="Arial" w:hAnsi="Arial" w:cs="Times New Roman"/>
          <w:sz w:val="24"/>
          <w:szCs w:val="24"/>
        </w:rPr>
        <w:tab/>
      </w:r>
    </w:p>
    <w:p w14:paraId="20CFDAF7" w14:textId="77777777" w:rsidR="00EA4E43" w:rsidRPr="0029260B" w:rsidRDefault="00EA4E43">
      <w:pPr>
        <w:widowControl w:val="0"/>
        <w:spacing w:after="0"/>
        <w:jc w:val="both"/>
        <w:rPr>
          <w:rFonts w:ascii="Arial" w:hAnsi="Arial" w:cs="Times New Roman"/>
          <w:sz w:val="24"/>
          <w:szCs w:val="24"/>
        </w:rPr>
      </w:pPr>
    </w:p>
    <w:p w14:paraId="610FF0D9" w14:textId="77777777" w:rsidR="00EA4E43" w:rsidRPr="0029260B" w:rsidRDefault="005423AB" w:rsidP="00304C9A">
      <w:pPr>
        <w:widowControl w:val="0"/>
        <w:spacing w:after="0" w:line="600" w:lineRule="auto"/>
        <w:jc w:val="center"/>
        <w:rPr>
          <w:rFonts w:ascii="Arial" w:hAnsi="Arial" w:cs="Times New Roman"/>
          <w:bCs/>
          <w:sz w:val="24"/>
          <w:szCs w:val="24"/>
        </w:rPr>
      </w:pPr>
      <w:r w:rsidRPr="0029260B">
        <w:rPr>
          <w:rFonts w:ascii="Arial" w:hAnsi="Arial" w:cs="Times New Roman"/>
          <w:b/>
          <w:sz w:val="24"/>
          <w:szCs w:val="24"/>
        </w:rPr>
        <w:t>AGENDA</w:t>
      </w:r>
    </w:p>
    <w:p w14:paraId="3B979ABC" w14:textId="409B45FD" w:rsidR="00EA4E43" w:rsidRPr="0029260B" w:rsidRDefault="00AF620D" w:rsidP="00AF620D">
      <w:pPr>
        <w:pStyle w:val="NoSpacing"/>
        <w:spacing w:line="600" w:lineRule="auto"/>
        <w:jc w:val="both"/>
        <w:rPr>
          <w:rFonts w:ascii="Arial" w:hAnsi="Arial" w:cs="Times New Roman"/>
          <w:b/>
          <w:sz w:val="24"/>
          <w:szCs w:val="24"/>
        </w:rPr>
      </w:pPr>
      <w:r>
        <w:rPr>
          <w:rFonts w:ascii="Arial" w:hAnsi="Arial" w:cs="Times New Roman"/>
          <w:b/>
          <w:sz w:val="24"/>
          <w:szCs w:val="24"/>
        </w:rPr>
        <w:t>25/0</w:t>
      </w:r>
      <w:r w:rsidR="006E649F">
        <w:rPr>
          <w:rFonts w:ascii="Arial" w:hAnsi="Arial" w:cs="Times New Roman"/>
          <w:b/>
          <w:sz w:val="24"/>
          <w:szCs w:val="24"/>
        </w:rPr>
        <w:t>53</w:t>
      </w:r>
      <w:r>
        <w:rPr>
          <w:rFonts w:ascii="Arial" w:hAnsi="Arial" w:cs="Times New Roman"/>
          <w:b/>
          <w:sz w:val="24"/>
          <w:szCs w:val="24"/>
        </w:rPr>
        <w:tab/>
      </w:r>
      <w:r w:rsidR="005423AB" w:rsidRPr="0029260B">
        <w:rPr>
          <w:rFonts w:ascii="Arial" w:hAnsi="Arial" w:cs="Times New Roman"/>
          <w:b/>
          <w:sz w:val="24"/>
          <w:szCs w:val="24"/>
        </w:rPr>
        <w:t xml:space="preserve">Apologies for absence </w:t>
      </w:r>
    </w:p>
    <w:p w14:paraId="4217F956" w14:textId="4A234C06" w:rsidR="00431760" w:rsidRDefault="00AF620D" w:rsidP="00304C9A">
      <w:pPr>
        <w:pStyle w:val="NoSpacing"/>
        <w:ind w:left="1440" w:hanging="1440"/>
        <w:jc w:val="both"/>
        <w:rPr>
          <w:rFonts w:ascii="Arial" w:hAnsi="Arial" w:cs="Times New Roman"/>
          <w:b/>
          <w:sz w:val="24"/>
          <w:szCs w:val="24"/>
        </w:rPr>
      </w:pPr>
      <w:r>
        <w:rPr>
          <w:rFonts w:ascii="Arial" w:hAnsi="Arial" w:cs="Times New Roman"/>
          <w:b/>
          <w:sz w:val="24"/>
          <w:szCs w:val="24"/>
        </w:rPr>
        <w:t>25/0</w:t>
      </w:r>
      <w:r w:rsidR="006E649F">
        <w:rPr>
          <w:rFonts w:ascii="Arial" w:hAnsi="Arial" w:cs="Times New Roman"/>
          <w:b/>
          <w:sz w:val="24"/>
          <w:szCs w:val="24"/>
        </w:rPr>
        <w:t>54</w:t>
      </w:r>
      <w:r>
        <w:rPr>
          <w:rFonts w:ascii="Arial" w:hAnsi="Arial" w:cs="Times New Roman"/>
          <w:b/>
          <w:sz w:val="24"/>
          <w:szCs w:val="24"/>
        </w:rPr>
        <w:tab/>
      </w:r>
      <w:r w:rsidR="005423AB" w:rsidRPr="0029260B">
        <w:rPr>
          <w:rFonts w:ascii="Arial" w:hAnsi="Arial" w:cs="Times New Roman"/>
          <w:b/>
          <w:sz w:val="24"/>
          <w:szCs w:val="24"/>
        </w:rPr>
        <w:t>Declarations of interest and consideration of Counci</w:t>
      </w:r>
      <w:r w:rsidR="0029260B">
        <w:rPr>
          <w:rFonts w:ascii="Arial" w:hAnsi="Arial" w:cs="Times New Roman"/>
          <w:b/>
          <w:sz w:val="24"/>
          <w:szCs w:val="24"/>
        </w:rPr>
        <w:t xml:space="preserve">llors’ declarations of interest </w:t>
      </w:r>
      <w:r w:rsidR="005423AB" w:rsidRPr="0029260B">
        <w:rPr>
          <w:rFonts w:ascii="Arial" w:hAnsi="Arial" w:cs="Times New Roman"/>
          <w:b/>
          <w:sz w:val="24"/>
          <w:szCs w:val="24"/>
        </w:rPr>
        <w:t>forms</w:t>
      </w:r>
    </w:p>
    <w:p w14:paraId="2CC52652" w14:textId="77777777" w:rsidR="00304C9A" w:rsidRPr="00431760" w:rsidRDefault="00304C9A" w:rsidP="00304C9A">
      <w:pPr>
        <w:pStyle w:val="NoSpacing"/>
        <w:ind w:left="1440" w:hanging="1440"/>
        <w:jc w:val="both"/>
        <w:rPr>
          <w:rFonts w:ascii="Arial" w:hAnsi="Arial" w:cs="Times New Roman"/>
          <w:b/>
          <w:i/>
          <w:sz w:val="24"/>
          <w:szCs w:val="24"/>
        </w:rPr>
      </w:pPr>
    </w:p>
    <w:p w14:paraId="225BD59B" w14:textId="6AC6671D" w:rsidR="00EA4E43" w:rsidRPr="0029260B" w:rsidRDefault="00AF620D" w:rsidP="00AF620D">
      <w:pPr>
        <w:pStyle w:val="NoSpacing"/>
        <w:spacing w:after="100" w:afterAutospacing="1" w:line="360" w:lineRule="auto"/>
        <w:jc w:val="both"/>
        <w:rPr>
          <w:rFonts w:ascii="Arial" w:hAnsi="Arial" w:cs="Times New Roman"/>
          <w:i/>
          <w:sz w:val="24"/>
          <w:szCs w:val="24"/>
        </w:rPr>
      </w:pPr>
      <w:r>
        <w:rPr>
          <w:rFonts w:ascii="Arial" w:hAnsi="Arial" w:cs="Times New Roman"/>
          <w:b/>
          <w:sz w:val="24"/>
          <w:szCs w:val="24"/>
        </w:rPr>
        <w:t>25/0</w:t>
      </w:r>
      <w:r w:rsidR="006E649F">
        <w:rPr>
          <w:rFonts w:ascii="Arial" w:hAnsi="Arial" w:cs="Times New Roman"/>
          <w:b/>
          <w:sz w:val="24"/>
          <w:szCs w:val="24"/>
        </w:rPr>
        <w:t>55</w:t>
      </w:r>
      <w:r>
        <w:rPr>
          <w:rFonts w:ascii="Arial" w:hAnsi="Arial" w:cs="Times New Roman"/>
          <w:b/>
          <w:sz w:val="24"/>
          <w:szCs w:val="24"/>
        </w:rPr>
        <w:tab/>
      </w:r>
      <w:r w:rsidR="005423AB" w:rsidRPr="005454E4">
        <w:rPr>
          <w:rFonts w:ascii="Arial" w:hAnsi="Arial" w:cs="Times New Roman"/>
          <w:b/>
          <w:sz w:val="24"/>
          <w:szCs w:val="24"/>
        </w:rPr>
        <w:t xml:space="preserve">To </w:t>
      </w:r>
      <w:r w:rsidR="00450669">
        <w:rPr>
          <w:rFonts w:ascii="Arial" w:hAnsi="Arial" w:cs="Times New Roman"/>
          <w:b/>
          <w:sz w:val="24"/>
          <w:szCs w:val="24"/>
        </w:rPr>
        <w:t>approve</w:t>
      </w:r>
      <w:r w:rsidR="005423AB" w:rsidRPr="0029260B">
        <w:rPr>
          <w:rFonts w:ascii="Arial" w:hAnsi="Arial" w:cs="Times New Roman"/>
          <w:b/>
          <w:sz w:val="24"/>
          <w:szCs w:val="24"/>
        </w:rPr>
        <w:t xml:space="preserve"> and sign </w:t>
      </w:r>
      <w:r w:rsidR="00450669">
        <w:rPr>
          <w:rFonts w:ascii="Arial" w:hAnsi="Arial" w:cs="Times New Roman"/>
          <w:b/>
          <w:sz w:val="24"/>
          <w:szCs w:val="24"/>
        </w:rPr>
        <w:t>m</w:t>
      </w:r>
      <w:r w:rsidR="005423AB" w:rsidRPr="0029260B">
        <w:rPr>
          <w:rFonts w:ascii="Arial" w:hAnsi="Arial" w:cs="Times New Roman"/>
          <w:b/>
          <w:sz w:val="24"/>
          <w:szCs w:val="24"/>
        </w:rPr>
        <w:t xml:space="preserve">inutes of the Full Council Meeting on the </w:t>
      </w:r>
      <w:r w:rsidR="001F585C">
        <w:rPr>
          <w:rFonts w:ascii="Arial" w:hAnsi="Arial" w:cs="Times New Roman"/>
          <w:b/>
          <w:sz w:val="24"/>
          <w:szCs w:val="24"/>
        </w:rPr>
        <w:t>18</w:t>
      </w:r>
      <w:r w:rsidR="001F585C" w:rsidRPr="001F585C">
        <w:rPr>
          <w:rFonts w:ascii="Arial" w:hAnsi="Arial" w:cs="Times New Roman"/>
          <w:b/>
          <w:sz w:val="24"/>
          <w:szCs w:val="24"/>
          <w:vertAlign w:val="superscript"/>
        </w:rPr>
        <w:t>th</w:t>
      </w:r>
      <w:r w:rsidR="001F585C">
        <w:rPr>
          <w:rFonts w:ascii="Arial" w:hAnsi="Arial" w:cs="Times New Roman"/>
          <w:b/>
          <w:sz w:val="24"/>
          <w:szCs w:val="24"/>
        </w:rPr>
        <w:t xml:space="preserve"> </w:t>
      </w:r>
      <w:r w:rsidR="006E649F">
        <w:rPr>
          <w:rFonts w:ascii="Arial" w:hAnsi="Arial" w:cs="Times New Roman"/>
          <w:b/>
          <w:sz w:val="24"/>
          <w:szCs w:val="24"/>
        </w:rPr>
        <w:t>Mar</w:t>
      </w:r>
      <w:r w:rsidR="005423AB" w:rsidRPr="0029260B">
        <w:rPr>
          <w:rFonts w:ascii="Arial" w:hAnsi="Arial" w:cs="Times New Roman"/>
          <w:b/>
          <w:sz w:val="24"/>
          <w:szCs w:val="24"/>
        </w:rPr>
        <w:t xml:space="preserve"> 202</w:t>
      </w:r>
      <w:r>
        <w:rPr>
          <w:rFonts w:ascii="Arial" w:hAnsi="Arial" w:cs="Times New Roman"/>
          <w:b/>
          <w:sz w:val="24"/>
          <w:szCs w:val="24"/>
        </w:rPr>
        <w:t>5</w:t>
      </w:r>
      <w:r w:rsidR="005423AB" w:rsidRPr="0029260B">
        <w:rPr>
          <w:rFonts w:ascii="Arial" w:hAnsi="Arial" w:cs="Times New Roman"/>
          <w:b/>
          <w:sz w:val="24"/>
          <w:szCs w:val="24"/>
        </w:rPr>
        <w:t xml:space="preserve"> </w:t>
      </w:r>
    </w:p>
    <w:p w14:paraId="381E6F87" w14:textId="244038E7" w:rsidR="00662C34" w:rsidRDefault="00AF620D" w:rsidP="00AF620D">
      <w:pPr>
        <w:pStyle w:val="NoSpacing"/>
        <w:ind w:left="1440" w:hanging="1440"/>
        <w:jc w:val="both"/>
        <w:rPr>
          <w:rFonts w:ascii="Arial" w:hAnsi="Arial" w:cs="Times New Roman"/>
          <w:sz w:val="24"/>
          <w:szCs w:val="24"/>
        </w:rPr>
      </w:pPr>
      <w:r>
        <w:rPr>
          <w:rFonts w:ascii="Arial" w:hAnsi="Arial" w:cs="Times New Roman"/>
          <w:b/>
          <w:sz w:val="24"/>
          <w:szCs w:val="24"/>
        </w:rPr>
        <w:t>25/0</w:t>
      </w:r>
      <w:r w:rsidR="006E649F">
        <w:rPr>
          <w:rFonts w:ascii="Arial" w:hAnsi="Arial" w:cs="Times New Roman"/>
          <w:b/>
          <w:sz w:val="24"/>
          <w:szCs w:val="24"/>
        </w:rPr>
        <w:t>56</w:t>
      </w:r>
      <w:r>
        <w:rPr>
          <w:rFonts w:ascii="Arial" w:hAnsi="Arial" w:cs="Times New Roman"/>
          <w:b/>
          <w:sz w:val="24"/>
          <w:szCs w:val="24"/>
        </w:rPr>
        <w:tab/>
      </w:r>
      <w:r w:rsidR="005423AB" w:rsidRPr="0029260B">
        <w:rPr>
          <w:rFonts w:ascii="Arial" w:hAnsi="Arial" w:cs="Times New Roman"/>
          <w:b/>
          <w:sz w:val="24"/>
          <w:szCs w:val="24"/>
        </w:rPr>
        <w:t xml:space="preserve">Matters arising from the Council Meeting on the </w:t>
      </w:r>
      <w:r w:rsidR="001F585C">
        <w:rPr>
          <w:rFonts w:ascii="Arial" w:hAnsi="Arial" w:cs="Times New Roman"/>
          <w:b/>
          <w:sz w:val="24"/>
          <w:szCs w:val="24"/>
        </w:rPr>
        <w:t>18</w:t>
      </w:r>
      <w:r w:rsidR="001F585C" w:rsidRPr="001F585C">
        <w:rPr>
          <w:rFonts w:ascii="Arial" w:hAnsi="Arial" w:cs="Times New Roman"/>
          <w:b/>
          <w:sz w:val="24"/>
          <w:szCs w:val="24"/>
          <w:vertAlign w:val="superscript"/>
        </w:rPr>
        <w:t>th</w:t>
      </w:r>
      <w:r w:rsidR="001F585C">
        <w:rPr>
          <w:rFonts w:ascii="Arial" w:hAnsi="Arial" w:cs="Times New Roman"/>
          <w:b/>
          <w:sz w:val="24"/>
          <w:szCs w:val="24"/>
        </w:rPr>
        <w:t xml:space="preserve"> </w:t>
      </w:r>
      <w:r w:rsidR="006E649F">
        <w:rPr>
          <w:rFonts w:ascii="Arial" w:hAnsi="Arial" w:cs="Times New Roman"/>
          <w:b/>
          <w:sz w:val="24"/>
          <w:szCs w:val="24"/>
        </w:rPr>
        <w:t>Mar</w:t>
      </w:r>
      <w:r w:rsidR="00266CE2">
        <w:rPr>
          <w:rFonts w:ascii="Arial" w:hAnsi="Arial" w:cs="Times New Roman"/>
          <w:b/>
          <w:sz w:val="24"/>
          <w:szCs w:val="24"/>
        </w:rPr>
        <w:t xml:space="preserve"> 2025</w:t>
      </w:r>
      <w:r w:rsidR="000D25CF">
        <w:rPr>
          <w:rFonts w:ascii="Arial" w:hAnsi="Arial" w:cs="Times New Roman"/>
          <w:b/>
          <w:sz w:val="24"/>
          <w:szCs w:val="24"/>
        </w:rPr>
        <w:t xml:space="preserve"> </w:t>
      </w:r>
      <w:r w:rsidR="000D25CF" w:rsidRPr="00D3688C">
        <w:rPr>
          <w:rFonts w:ascii="Arial" w:hAnsi="Arial" w:cs="Times New Roman"/>
          <w:sz w:val="24"/>
          <w:szCs w:val="24"/>
        </w:rPr>
        <w:t>(</w:t>
      </w:r>
      <w:r w:rsidR="000D25CF" w:rsidRPr="00311713">
        <w:rPr>
          <w:rFonts w:ascii="Arial" w:hAnsi="Arial" w:cs="Times New Roman"/>
          <w:color w:val="FF0000"/>
          <w:sz w:val="24"/>
          <w:szCs w:val="24"/>
        </w:rPr>
        <w:t>not covered in agenda items</w:t>
      </w:r>
      <w:r w:rsidR="000D25CF" w:rsidRPr="00D3688C">
        <w:rPr>
          <w:rFonts w:ascii="Arial" w:hAnsi="Arial" w:cs="Times New Roman"/>
          <w:sz w:val="24"/>
          <w:szCs w:val="24"/>
        </w:rPr>
        <w:t>)</w:t>
      </w:r>
    </w:p>
    <w:p w14:paraId="02A96E2E" w14:textId="77777777" w:rsidR="00AF620D" w:rsidRPr="00D3688C" w:rsidRDefault="00AF620D" w:rsidP="00AF620D">
      <w:pPr>
        <w:pStyle w:val="NoSpacing"/>
        <w:ind w:left="1440" w:hanging="1440"/>
        <w:jc w:val="both"/>
        <w:rPr>
          <w:rFonts w:ascii="Arial" w:hAnsi="Arial" w:cs="Times New Roman"/>
          <w:sz w:val="24"/>
          <w:szCs w:val="24"/>
        </w:rPr>
      </w:pPr>
    </w:p>
    <w:p w14:paraId="38F48FE9" w14:textId="531EE073" w:rsidR="00EA4E43" w:rsidRDefault="00AF620D" w:rsidP="00AF620D">
      <w:pPr>
        <w:pStyle w:val="NoSpacing"/>
        <w:ind w:left="1440" w:hanging="1440"/>
        <w:jc w:val="both"/>
        <w:rPr>
          <w:rFonts w:ascii="Arial" w:hAnsi="Arial" w:cs="Times New Roman"/>
          <w:b/>
          <w:sz w:val="24"/>
          <w:szCs w:val="24"/>
        </w:rPr>
      </w:pPr>
      <w:r>
        <w:rPr>
          <w:rFonts w:ascii="Arial" w:hAnsi="Arial" w:cs="Times New Roman"/>
          <w:b/>
          <w:sz w:val="24"/>
          <w:szCs w:val="24"/>
        </w:rPr>
        <w:t>25/0</w:t>
      </w:r>
      <w:r w:rsidR="006E649F">
        <w:rPr>
          <w:rFonts w:ascii="Arial" w:hAnsi="Arial" w:cs="Times New Roman"/>
          <w:b/>
          <w:sz w:val="24"/>
          <w:szCs w:val="24"/>
        </w:rPr>
        <w:t>57</w:t>
      </w:r>
      <w:r>
        <w:rPr>
          <w:rFonts w:ascii="Arial" w:hAnsi="Arial" w:cs="Times New Roman"/>
          <w:b/>
          <w:sz w:val="24"/>
          <w:szCs w:val="24"/>
        </w:rPr>
        <w:tab/>
      </w:r>
      <w:r w:rsidR="005423AB" w:rsidRPr="0029260B">
        <w:rPr>
          <w:rFonts w:ascii="Arial" w:hAnsi="Arial" w:cs="Times New Roman"/>
          <w:b/>
          <w:sz w:val="24"/>
          <w:szCs w:val="24"/>
        </w:rPr>
        <w:t xml:space="preserve">To consider any verbal or written reports from the Clerk or Councillors and correspondence received </w:t>
      </w:r>
      <w:r w:rsidR="00304C9A">
        <w:rPr>
          <w:rFonts w:ascii="Arial" w:hAnsi="Arial" w:cs="Times New Roman"/>
          <w:b/>
          <w:sz w:val="24"/>
          <w:szCs w:val="24"/>
        </w:rPr>
        <w:t>(</w:t>
      </w:r>
      <w:r w:rsidR="00304C9A" w:rsidRPr="00304C9A">
        <w:rPr>
          <w:rFonts w:ascii="Arial" w:hAnsi="Arial" w:cs="Times New Roman"/>
          <w:color w:val="FF0000"/>
          <w:sz w:val="24"/>
          <w:szCs w:val="24"/>
        </w:rPr>
        <w:t xml:space="preserve">where not covered </w:t>
      </w:r>
      <w:r w:rsidR="00304C9A">
        <w:rPr>
          <w:rFonts w:ascii="Arial" w:hAnsi="Arial" w:cs="Times New Roman"/>
          <w:color w:val="FF0000"/>
          <w:sz w:val="24"/>
          <w:szCs w:val="24"/>
        </w:rPr>
        <w:t>in</w:t>
      </w:r>
      <w:r w:rsidR="00304C9A" w:rsidRPr="00304C9A">
        <w:rPr>
          <w:rFonts w:ascii="Arial" w:hAnsi="Arial" w:cs="Times New Roman"/>
          <w:color w:val="FF0000"/>
          <w:sz w:val="24"/>
          <w:szCs w:val="24"/>
        </w:rPr>
        <w:t xml:space="preserve"> agenda</w:t>
      </w:r>
      <w:r w:rsidR="00304C9A">
        <w:rPr>
          <w:rFonts w:ascii="Arial" w:hAnsi="Arial" w:cs="Times New Roman"/>
          <w:color w:val="FF0000"/>
          <w:sz w:val="24"/>
          <w:szCs w:val="24"/>
        </w:rPr>
        <w:t xml:space="preserve"> items</w:t>
      </w:r>
      <w:r w:rsidR="00304C9A">
        <w:rPr>
          <w:rFonts w:ascii="Arial" w:hAnsi="Arial" w:cs="Times New Roman"/>
          <w:b/>
          <w:sz w:val="24"/>
          <w:szCs w:val="24"/>
        </w:rPr>
        <w:t>)</w:t>
      </w:r>
    </w:p>
    <w:p w14:paraId="1941B624" w14:textId="77777777" w:rsidR="00E532EA" w:rsidRDefault="00E532EA" w:rsidP="00311713">
      <w:pPr>
        <w:pStyle w:val="NoSpacing"/>
        <w:spacing w:after="120"/>
        <w:ind w:left="720" w:hanging="720"/>
        <w:jc w:val="both"/>
        <w:rPr>
          <w:rFonts w:ascii="Arial" w:hAnsi="Arial" w:cs="Times New Roman"/>
          <w:sz w:val="24"/>
          <w:szCs w:val="24"/>
        </w:rPr>
      </w:pPr>
    </w:p>
    <w:p w14:paraId="42E72F80" w14:textId="6E0AAA34" w:rsidR="00EA4E43" w:rsidRDefault="00C84959" w:rsidP="00AF620D">
      <w:pPr>
        <w:pStyle w:val="NoSpacing"/>
        <w:spacing w:after="120" w:line="360" w:lineRule="auto"/>
        <w:jc w:val="both"/>
        <w:rPr>
          <w:rFonts w:ascii="Arial" w:hAnsi="Arial" w:cs="Times New Roman"/>
          <w:b/>
          <w:bCs/>
          <w:sz w:val="24"/>
          <w:szCs w:val="24"/>
        </w:rPr>
      </w:pPr>
      <w:r>
        <w:rPr>
          <w:rFonts w:ascii="Arial" w:hAnsi="Arial" w:cs="Times New Roman"/>
          <w:b/>
          <w:bCs/>
          <w:sz w:val="24"/>
          <w:szCs w:val="24"/>
        </w:rPr>
        <w:t>25/0</w:t>
      </w:r>
      <w:r w:rsidR="006E649F">
        <w:rPr>
          <w:rFonts w:ascii="Arial" w:hAnsi="Arial" w:cs="Times New Roman"/>
          <w:b/>
          <w:bCs/>
          <w:sz w:val="24"/>
          <w:szCs w:val="24"/>
        </w:rPr>
        <w:t>58</w:t>
      </w:r>
      <w:r>
        <w:rPr>
          <w:rFonts w:ascii="Arial" w:hAnsi="Arial" w:cs="Times New Roman"/>
          <w:b/>
          <w:bCs/>
          <w:sz w:val="24"/>
          <w:szCs w:val="24"/>
        </w:rPr>
        <w:tab/>
      </w:r>
      <w:r w:rsidR="005423AB" w:rsidRPr="0029260B">
        <w:rPr>
          <w:rFonts w:ascii="Arial" w:hAnsi="Arial" w:cs="Times New Roman"/>
          <w:b/>
          <w:bCs/>
          <w:sz w:val="24"/>
          <w:szCs w:val="24"/>
        </w:rPr>
        <w:t>15 minutes for the Newport City Councillors to report</w:t>
      </w:r>
    </w:p>
    <w:p w14:paraId="3A1609CE" w14:textId="5DF70ED0" w:rsidR="00EA4E43" w:rsidRDefault="00AF620D" w:rsidP="00AF620D">
      <w:pPr>
        <w:pStyle w:val="NoSpacing"/>
        <w:spacing w:line="360" w:lineRule="auto"/>
        <w:jc w:val="both"/>
        <w:rPr>
          <w:rFonts w:ascii="Arial" w:hAnsi="Arial" w:cs="Times New Roman"/>
          <w:b/>
          <w:sz w:val="24"/>
          <w:szCs w:val="24"/>
        </w:rPr>
      </w:pPr>
      <w:r>
        <w:rPr>
          <w:rFonts w:ascii="Arial" w:hAnsi="Arial" w:cs="Times New Roman"/>
          <w:b/>
          <w:sz w:val="24"/>
          <w:szCs w:val="24"/>
        </w:rPr>
        <w:t>25/0</w:t>
      </w:r>
      <w:r w:rsidR="006E649F">
        <w:rPr>
          <w:rFonts w:ascii="Arial" w:hAnsi="Arial" w:cs="Times New Roman"/>
          <w:b/>
          <w:sz w:val="24"/>
          <w:szCs w:val="24"/>
        </w:rPr>
        <w:t>59</w:t>
      </w:r>
      <w:r>
        <w:rPr>
          <w:rFonts w:ascii="Arial" w:hAnsi="Arial" w:cs="Times New Roman"/>
          <w:b/>
          <w:sz w:val="24"/>
          <w:szCs w:val="24"/>
        </w:rPr>
        <w:tab/>
      </w:r>
      <w:r w:rsidR="00683E2B" w:rsidRPr="00683E2B">
        <w:rPr>
          <w:rFonts w:ascii="Arial" w:hAnsi="Arial" w:cs="Times New Roman"/>
          <w:b/>
          <w:sz w:val="24"/>
          <w:szCs w:val="24"/>
        </w:rPr>
        <w:t xml:space="preserve">Finance </w:t>
      </w:r>
      <w:r>
        <w:rPr>
          <w:rFonts w:ascii="Arial" w:hAnsi="Arial" w:cs="Times New Roman"/>
          <w:b/>
          <w:sz w:val="24"/>
          <w:szCs w:val="24"/>
        </w:rPr>
        <w:t xml:space="preserve">Committee/Working Group </w:t>
      </w:r>
      <w:r w:rsidR="00311713">
        <w:rPr>
          <w:rFonts w:ascii="Arial" w:hAnsi="Arial" w:cs="Times New Roman"/>
          <w:b/>
          <w:sz w:val="24"/>
          <w:szCs w:val="24"/>
        </w:rPr>
        <w:t>Update</w:t>
      </w:r>
      <w:r w:rsidR="00A35E80" w:rsidRPr="009828A2">
        <w:rPr>
          <w:rFonts w:ascii="Arial" w:hAnsi="Arial" w:cs="Times New Roman"/>
          <w:b/>
          <w:sz w:val="24"/>
          <w:szCs w:val="24"/>
        </w:rPr>
        <w:t>.</w:t>
      </w:r>
      <w:r w:rsidR="005423AB" w:rsidRPr="009828A2">
        <w:rPr>
          <w:rFonts w:ascii="Arial" w:hAnsi="Arial" w:cs="Times New Roman"/>
          <w:b/>
          <w:sz w:val="24"/>
          <w:szCs w:val="24"/>
        </w:rPr>
        <w:t xml:space="preserve"> </w:t>
      </w:r>
    </w:p>
    <w:p w14:paraId="6C467E7D" w14:textId="5437EEF2" w:rsidR="006E649F" w:rsidRDefault="006E649F" w:rsidP="00F45179">
      <w:pPr>
        <w:pStyle w:val="NoSpacing"/>
        <w:numPr>
          <w:ilvl w:val="0"/>
          <w:numId w:val="7"/>
        </w:numPr>
        <w:spacing w:line="276" w:lineRule="auto"/>
        <w:jc w:val="both"/>
        <w:rPr>
          <w:rFonts w:ascii="Arial" w:hAnsi="Arial" w:cs="Times New Roman"/>
          <w:sz w:val="24"/>
          <w:szCs w:val="24"/>
        </w:rPr>
      </w:pPr>
      <w:r>
        <w:rPr>
          <w:rFonts w:ascii="Arial" w:hAnsi="Arial" w:cs="Times New Roman"/>
          <w:sz w:val="24"/>
          <w:szCs w:val="24"/>
        </w:rPr>
        <w:t>Update on Finance Working Group meeting outcomes</w:t>
      </w:r>
    </w:p>
    <w:p w14:paraId="43428109" w14:textId="2DCA0C49" w:rsidR="006E649F" w:rsidRPr="005E55D4" w:rsidRDefault="006E649F" w:rsidP="00F45179">
      <w:pPr>
        <w:pStyle w:val="NoSpacing"/>
        <w:numPr>
          <w:ilvl w:val="0"/>
          <w:numId w:val="7"/>
        </w:numPr>
        <w:spacing w:line="276" w:lineRule="auto"/>
        <w:jc w:val="both"/>
        <w:rPr>
          <w:rFonts w:ascii="Arial" w:hAnsi="Arial" w:cs="Times New Roman"/>
          <w:sz w:val="24"/>
          <w:szCs w:val="24"/>
        </w:rPr>
      </w:pPr>
      <w:r w:rsidRPr="005E55D4">
        <w:rPr>
          <w:rFonts w:ascii="Arial" w:hAnsi="Arial" w:cs="Times New Roman"/>
          <w:sz w:val="24"/>
          <w:szCs w:val="24"/>
        </w:rPr>
        <w:t>Recommendations or resolutions of importance from Finance Committee?</w:t>
      </w:r>
    </w:p>
    <w:p w14:paraId="762F07C5" w14:textId="4C1B509C" w:rsidR="00AC3B4B" w:rsidRPr="00AC3B4B" w:rsidRDefault="00AC3B4B" w:rsidP="00AC3B4B">
      <w:pPr>
        <w:pStyle w:val="NoSpacing"/>
        <w:numPr>
          <w:ilvl w:val="0"/>
          <w:numId w:val="7"/>
        </w:numPr>
        <w:jc w:val="both"/>
        <w:rPr>
          <w:rFonts w:ascii="Arial" w:hAnsi="Arial" w:cs="Times New Roman"/>
          <w:color w:val="0000FF"/>
          <w:sz w:val="24"/>
          <w:szCs w:val="24"/>
        </w:rPr>
      </w:pPr>
      <w:r w:rsidRPr="0016064B">
        <w:rPr>
          <w:rFonts w:ascii="Arial" w:hAnsi="Arial" w:cs="Times New Roman"/>
          <w:b/>
          <w:bCs/>
          <w:color w:val="0000FF"/>
          <w:sz w:val="24"/>
          <w:szCs w:val="24"/>
        </w:rPr>
        <w:t>Motion:</w:t>
      </w:r>
      <w:r w:rsidRPr="0016064B">
        <w:rPr>
          <w:rFonts w:ascii="Arial" w:hAnsi="Arial" w:cs="Times New Roman"/>
          <w:color w:val="0000FF"/>
          <w:sz w:val="24"/>
          <w:szCs w:val="24"/>
        </w:rPr>
        <w:t xml:space="preserve"> To adopt the revised Financial Regulations (2024) as recommended by the Finance Committee following drafting by</w:t>
      </w:r>
      <w:r>
        <w:rPr>
          <w:rFonts w:ascii="Arial" w:hAnsi="Arial" w:cs="Times New Roman"/>
          <w:color w:val="0000FF"/>
          <w:sz w:val="24"/>
          <w:szCs w:val="24"/>
        </w:rPr>
        <w:t xml:space="preserve"> </w:t>
      </w:r>
      <w:r w:rsidRPr="0016064B">
        <w:rPr>
          <w:rFonts w:ascii="Arial" w:hAnsi="Arial" w:cs="Times New Roman"/>
          <w:color w:val="0000FF"/>
          <w:sz w:val="24"/>
          <w:szCs w:val="24"/>
        </w:rPr>
        <w:t>Working Group</w:t>
      </w:r>
    </w:p>
    <w:p w14:paraId="4CD66A55" w14:textId="22AD4540" w:rsidR="00F45179" w:rsidRDefault="00F45179" w:rsidP="00F45179">
      <w:pPr>
        <w:pStyle w:val="NoSpacing"/>
        <w:numPr>
          <w:ilvl w:val="0"/>
          <w:numId w:val="7"/>
        </w:numPr>
        <w:spacing w:line="276" w:lineRule="auto"/>
        <w:jc w:val="both"/>
        <w:rPr>
          <w:rFonts w:ascii="Arial" w:hAnsi="Arial" w:cs="Times New Roman"/>
          <w:sz w:val="24"/>
          <w:szCs w:val="24"/>
        </w:rPr>
      </w:pPr>
      <w:r>
        <w:rPr>
          <w:rFonts w:ascii="Arial" w:hAnsi="Arial" w:cs="Times New Roman"/>
          <w:sz w:val="24"/>
          <w:szCs w:val="24"/>
        </w:rPr>
        <w:t xml:space="preserve">Accept monthly accounts reports for </w:t>
      </w:r>
      <w:r w:rsidR="006E649F">
        <w:rPr>
          <w:rFonts w:ascii="Arial" w:hAnsi="Arial" w:cs="Times New Roman"/>
          <w:sz w:val="24"/>
          <w:szCs w:val="24"/>
        </w:rPr>
        <w:t>March</w:t>
      </w:r>
      <w:r>
        <w:rPr>
          <w:rFonts w:ascii="Arial" w:hAnsi="Arial" w:cs="Times New Roman"/>
          <w:sz w:val="24"/>
          <w:szCs w:val="24"/>
        </w:rPr>
        <w:t xml:space="preserve"> 2025 (Receipt/Payments listing and monthly bank statement and reconciliation. </w:t>
      </w:r>
    </w:p>
    <w:p w14:paraId="42021714" w14:textId="77777777" w:rsidR="000C3304" w:rsidRDefault="000C3304" w:rsidP="000C3304">
      <w:pPr>
        <w:pStyle w:val="NoSpacing"/>
        <w:spacing w:line="276" w:lineRule="auto"/>
        <w:ind w:left="1429"/>
        <w:jc w:val="both"/>
        <w:rPr>
          <w:rFonts w:ascii="Arial" w:hAnsi="Arial" w:cs="Times New Roman"/>
          <w:sz w:val="24"/>
          <w:szCs w:val="24"/>
        </w:rPr>
      </w:pPr>
    </w:p>
    <w:tbl>
      <w:tblPr>
        <w:tblStyle w:val="TableGrid"/>
        <w:tblpPr w:leftFromText="180" w:rightFromText="180" w:vertAnchor="text" w:horzAnchor="margin" w:tblpY="186"/>
        <w:tblW w:w="0" w:type="auto"/>
        <w:tblLook w:val="04A0" w:firstRow="1" w:lastRow="0" w:firstColumn="1" w:lastColumn="0" w:noHBand="0" w:noVBand="1"/>
      </w:tblPr>
      <w:tblGrid>
        <w:gridCol w:w="1839"/>
        <w:gridCol w:w="2977"/>
        <w:gridCol w:w="3358"/>
      </w:tblGrid>
      <w:tr w:rsidR="00F45179" w:rsidRPr="00554231" w14:paraId="74FD0BE7" w14:textId="77777777" w:rsidTr="000C3304">
        <w:tc>
          <w:tcPr>
            <w:tcW w:w="8174" w:type="dxa"/>
            <w:gridSpan w:val="3"/>
          </w:tcPr>
          <w:p w14:paraId="58BA0FCD" w14:textId="77777777" w:rsidR="00F45179" w:rsidRPr="00554231" w:rsidRDefault="00F45179" w:rsidP="000C3304">
            <w:pPr>
              <w:jc w:val="center"/>
              <w:rPr>
                <w:b/>
                <w:bCs/>
                <w:sz w:val="22"/>
                <w:szCs w:val="22"/>
              </w:rPr>
            </w:pPr>
            <w:r w:rsidRPr="00554231">
              <w:rPr>
                <w:b/>
                <w:bCs/>
                <w:sz w:val="22"/>
                <w:szCs w:val="22"/>
              </w:rPr>
              <w:t>Unity Trust Bank Account</w:t>
            </w:r>
          </w:p>
        </w:tc>
      </w:tr>
      <w:tr w:rsidR="00F45179" w:rsidRPr="00554231" w14:paraId="65DFB169" w14:textId="77777777" w:rsidTr="000C3304">
        <w:tc>
          <w:tcPr>
            <w:tcW w:w="1839" w:type="dxa"/>
          </w:tcPr>
          <w:p w14:paraId="2ABE945B" w14:textId="77777777" w:rsidR="00F45179" w:rsidRPr="00554231" w:rsidRDefault="00F45179" w:rsidP="000C3304">
            <w:pPr>
              <w:jc w:val="center"/>
              <w:rPr>
                <w:sz w:val="22"/>
                <w:szCs w:val="22"/>
              </w:rPr>
            </w:pPr>
            <w:r w:rsidRPr="00554231">
              <w:rPr>
                <w:sz w:val="22"/>
                <w:szCs w:val="22"/>
              </w:rPr>
              <w:t>Opening Balance</w:t>
            </w:r>
          </w:p>
        </w:tc>
        <w:tc>
          <w:tcPr>
            <w:tcW w:w="2977" w:type="dxa"/>
          </w:tcPr>
          <w:p w14:paraId="6C4E2F36" w14:textId="66CCBF89" w:rsidR="00F45179" w:rsidRPr="00554231" w:rsidRDefault="006E649F" w:rsidP="000C3304">
            <w:pPr>
              <w:jc w:val="center"/>
              <w:rPr>
                <w:sz w:val="22"/>
                <w:szCs w:val="22"/>
              </w:rPr>
            </w:pPr>
            <w:r>
              <w:rPr>
                <w:sz w:val="22"/>
                <w:szCs w:val="22"/>
              </w:rPr>
              <w:t>1</w:t>
            </w:r>
            <w:r w:rsidR="00F45179" w:rsidRPr="00554231">
              <w:rPr>
                <w:sz w:val="22"/>
                <w:szCs w:val="22"/>
              </w:rPr>
              <w:t xml:space="preserve"> </w:t>
            </w:r>
            <w:r>
              <w:rPr>
                <w:sz w:val="22"/>
                <w:szCs w:val="22"/>
              </w:rPr>
              <w:t>March</w:t>
            </w:r>
            <w:r w:rsidR="00F45179" w:rsidRPr="00554231">
              <w:rPr>
                <w:sz w:val="22"/>
                <w:szCs w:val="22"/>
              </w:rPr>
              <w:t xml:space="preserve"> 2025</w:t>
            </w:r>
          </w:p>
        </w:tc>
        <w:tc>
          <w:tcPr>
            <w:tcW w:w="3358" w:type="dxa"/>
          </w:tcPr>
          <w:p w14:paraId="0E7627C0" w14:textId="4E8BAE03" w:rsidR="00F45179" w:rsidRPr="00540E02" w:rsidRDefault="00F45179" w:rsidP="000C3304">
            <w:pPr>
              <w:jc w:val="center"/>
              <w:rPr>
                <w:sz w:val="22"/>
                <w:szCs w:val="22"/>
              </w:rPr>
            </w:pPr>
            <w:r w:rsidRPr="00540E02">
              <w:rPr>
                <w:sz w:val="22"/>
                <w:szCs w:val="22"/>
              </w:rPr>
              <w:t>£</w:t>
            </w:r>
            <w:r w:rsidR="00540E02" w:rsidRPr="00540E02">
              <w:rPr>
                <w:sz w:val="22"/>
                <w:szCs w:val="22"/>
              </w:rPr>
              <w:t>1</w:t>
            </w:r>
            <w:r w:rsidR="006E649F">
              <w:rPr>
                <w:sz w:val="22"/>
                <w:szCs w:val="22"/>
              </w:rPr>
              <w:t>16</w:t>
            </w:r>
            <w:r w:rsidR="00540E02" w:rsidRPr="00540E02">
              <w:rPr>
                <w:sz w:val="22"/>
                <w:szCs w:val="22"/>
              </w:rPr>
              <w:t>,0</w:t>
            </w:r>
            <w:r w:rsidR="006E649F">
              <w:rPr>
                <w:sz w:val="22"/>
                <w:szCs w:val="22"/>
              </w:rPr>
              <w:t>64</w:t>
            </w:r>
            <w:r w:rsidR="00540E02" w:rsidRPr="00540E02">
              <w:rPr>
                <w:sz w:val="22"/>
                <w:szCs w:val="22"/>
              </w:rPr>
              <w:t>.</w:t>
            </w:r>
            <w:r w:rsidR="006E649F">
              <w:rPr>
                <w:sz w:val="22"/>
                <w:szCs w:val="22"/>
              </w:rPr>
              <w:t>75</w:t>
            </w:r>
          </w:p>
        </w:tc>
      </w:tr>
      <w:tr w:rsidR="00F45179" w:rsidRPr="00554231" w14:paraId="69D0C8FE" w14:textId="77777777" w:rsidTr="000C3304">
        <w:tc>
          <w:tcPr>
            <w:tcW w:w="1839" w:type="dxa"/>
          </w:tcPr>
          <w:p w14:paraId="51A5FFFB" w14:textId="77777777" w:rsidR="00F45179" w:rsidRPr="00554231" w:rsidRDefault="00F45179" w:rsidP="000C3304">
            <w:pPr>
              <w:jc w:val="center"/>
              <w:rPr>
                <w:sz w:val="22"/>
                <w:szCs w:val="22"/>
              </w:rPr>
            </w:pPr>
            <w:r w:rsidRPr="00554231">
              <w:rPr>
                <w:sz w:val="22"/>
                <w:szCs w:val="22"/>
              </w:rPr>
              <w:t>Closing Balance</w:t>
            </w:r>
          </w:p>
        </w:tc>
        <w:tc>
          <w:tcPr>
            <w:tcW w:w="2977" w:type="dxa"/>
          </w:tcPr>
          <w:p w14:paraId="685A1D2B" w14:textId="0FAFC18A" w:rsidR="00F45179" w:rsidRPr="00554231" w:rsidRDefault="006E649F" w:rsidP="000C3304">
            <w:pPr>
              <w:jc w:val="center"/>
              <w:rPr>
                <w:sz w:val="22"/>
                <w:szCs w:val="22"/>
              </w:rPr>
            </w:pPr>
            <w:r>
              <w:rPr>
                <w:sz w:val="22"/>
                <w:szCs w:val="22"/>
              </w:rPr>
              <w:t>31</w:t>
            </w:r>
            <w:r w:rsidR="00F45179" w:rsidRPr="00554231">
              <w:rPr>
                <w:sz w:val="22"/>
                <w:szCs w:val="22"/>
              </w:rPr>
              <w:t xml:space="preserve"> </w:t>
            </w:r>
            <w:r>
              <w:rPr>
                <w:sz w:val="22"/>
                <w:szCs w:val="22"/>
              </w:rPr>
              <w:t xml:space="preserve">March </w:t>
            </w:r>
            <w:r w:rsidR="00F45179" w:rsidRPr="00554231">
              <w:rPr>
                <w:sz w:val="22"/>
                <w:szCs w:val="22"/>
              </w:rPr>
              <w:t>2025</w:t>
            </w:r>
          </w:p>
        </w:tc>
        <w:tc>
          <w:tcPr>
            <w:tcW w:w="3358" w:type="dxa"/>
          </w:tcPr>
          <w:p w14:paraId="641DE46B" w14:textId="226AEF62" w:rsidR="00F45179" w:rsidRPr="00540E02" w:rsidRDefault="00F45179" w:rsidP="000C3304">
            <w:pPr>
              <w:jc w:val="center"/>
              <w:rPr>
                <w:sz w:val="22"/>
                <w:szCs w:val="22"/>
              </w:rPr>
            </w:pPr>
            <w:r w:rsidRPr="00540E02">
              <w:rPr>
                <w:sz w:val="22"/>
                <w:szCs w:val="22"/>
              </w:rPr>
              <w:t>£</w:t>
            </w:r>
            <w:r w:rsidR="005E55D4">
              <w:rPr>
                <w:sz w:val="22"/>
                <w:szCs w:val="22"/>
              </w:rPr>
              <w:t>109,452.43</w:t>
            </w:r>
          </w:p>
        </w:tc>
      </w:tr>
    </w:tbl>
    <w:p w14:paraId="09BB963D" w14:textId="77777777" w:rsidR="00F45179" w:rsidRDefault="00F45179" w:rsidP="00F45179">
      <w:pPr>
        <w:pStyle w:val="NoSpacing"/>
        <w:spacing w:line="276" w:lineRule="auto"/>
        <w:jc w:val="both"/>
        <w:rPr>
          <w:rFonts w:ascii="Arial" w:hAnsi="Arial" w:cs="Times New Roman"/>
          <w:sz w:val="24"/>
          <w:szCs w:val="24"/>
        </w:rPr>
      </w:pPr>
    </w:p>
    <w:p w14:paraId="7C7F4D17" w14:textId="77777777" w:rsidR="00F45179" w:rsidRDefault="00F45179" w:rsidP="00F45179">
      <w:pPr>
        <w:pStyle w:val="NoSpacing"/>
        <w:spacing w:line="276" w:lineRule="auto"/>
        <w:jc w:val="both"/>
        <w:rPr>
          <w:rFonts w:ascii="Arial" w:hAnsi="Arial" w:cs="Times New Roman"/>
          <w:sz w:val="24"/>
          <w:szCs w:val="24"/>
        </w:rPr>
      </w:pPr>
    </w:p>
    <w:p w14:paraId="3ABD6EA1" w14:textId="77777777" w:rsidR="00F45179" w:rsidRDefault="00F45179" w:rsidP="00F45179">
      <w:pPr>
        <w:pStyle w:val="NoSpacing"/>
        <w:spacing w:line="276" w:lineRule="auto"/>
        <w:jc w:val="both"/>
        <w:rPr>
          <w:rFonts w:ascii="Arial" w:hAnsi="Arial" w:cs="Times New Roman"/>
          <w:sz w:val="24"/>
          <w:szCs w:val="24"/>
        </w:rPr>
      </w:pPr>
    </w:p>
    <w:p w14:paraId="1049F952" w14:textId="77777777" w:rsidR="00F45179" w:rsidRDefault="00F45179" w:rsidP="00F45179">
      <w:pPr>
        <w:pStyle w:val="NoSpacing"/>
        <w:spacing w:line="276" w:lineRule="auto"/>
        <w:jc w:val="both"/>
        <w:rPr>
          <w:rFonts w:ascii="Arial" w:hAnsi="Arial" w:cs="Times New Roman"/>
          <w:sz w:val="24"/>
          <w:szCs w:val="24"/>
        </w:rPr>
      </w:pPr>
    </w:p>
    <w:p w14:paraId="00EE88AC" w14:textId="77777777" w:rsidR="00F45179" w:rsidRDefault="00F45179" w:rsidP="00F45179">
      <w:pPr>
        <w:pStyle w:val="NoSpacing"/>
        <w:spacing w:line="276" w:lineRule="auto"/>
        <w:jc w:val="both"/>
        <w:rPr>
          <w:rFonts w:ascii="Arial" w:hAnsi="Arial" w:cs="Times New Roman"/>
          <w:sz w:val="24"/>
          <w:szCs w:val="24"/>
        </w:rPr>
      </w:pPr>
    </w:p>
    <w:p w14:paraId="59FDE5B5" w14:textId="17D16405" w:rsidR="00F45179" w:rsidRPr="005E55D4" w:rsidRDefault="00F45179" w:rsidP="00F45179">
      <w:pPr>
        <w:pStyle w:val="NoSpacing"/>
        <w:numPr>
          <w:ilvl w:val="0"/>
          <w:numId w:val="7"/>
        </w:numPr>
        <w:spacing w:line="276" w:lineRule="auto"/>
        <w:jc w:val="both"/>
        <w:rPr>
          <w:rFonts w:ascii="Arial" w:hAnsi="Arial" w:cs="Times New Roman"/>
          <w:sz w:val="24"/>
          <w:szCs w:val="24"/>
        </w:rPr>
      </w:pPr>
      <w:r w:rsidRPr="005E55D4">
        <w:rPr>
          <w:rFonts w:ascii="Arial" w:hAnsi="Arial" w:cs="Times New Roman"/>
          <w:sz w:val="24"/>
          <w:szCs w:val="24"/>
        </w:rPr>
        <w:t>Approve payments:</w:t>
      </w:r>
      <w:r w:rsidR="001F585C" w:rsidRPr="005E55D4">
        <w:rPr>
          <w:rFonts w:ascii="Arial" w:hAnsi="Arial" w:cs="Times New Roman"/>
          <w:sz w:val="24"/>
          <w:szCs w:val="24"/>
        </w:rPr>
        <w:t xml:space="preserve"> </w:t>
      </w:r>
    </w:p>
    <w:tbl>
      <w:tblPr>
        <w:tblStyle w:val="TableGrid"/>
        <w:tblW w:w="0" w:type="auto"/>
        <w:tblInd w:w="690" w:type="dxa"/>
        <w:tblLook w:val="04A0" w:firstRow="1" w:lastRow="0" w:firstColumn="1" w:lastColumn="0" w:noHBand="0" w:noVBand="1"/>
      </w:tblPr>
      <w:tblGrid>
        <w:gridCol w:w="2254"/>
        <w:gridCol w:w="2254"/>
        <w:gridCol w:w="3137"/>
        <w:gridCol w:w="1371"/>
      </w:tblGrid>
      <w:tr w:rsidR="008E380F" w:rsidRPr="008A0CC2" w14:paraId="2791135D" w14:textId="77777777" w:rsidTr="005E55D4">
        <w:tc>
          <w:tcPr>
            <w:tcW w:w="2254" w:type="dxa"/>
          </w:tcPr>
          <w:p w14:paraId="1C5F83E4" w14:textId="77777777" w:rsidR="008E380F" w:rsidRPr="008A0CC2" w:rsidRDefault="008E380F" w:rsidP="00A64394">
            <w:pPr>
              <w:jc w:val="center"/>
              <w:rPr>
                <w:b/>
                <w:bCs/>
                <w:sz w:val="22"/>
                <w:szCs w:val="22"/>
              </w:rPr>
            </w:pPr>
            <w:r w:rsidRPr="008A0CC2">
              <w:rPr>
                <w:b/>
                <w:bCs/>
                <w:sz w:val="22"/>
                <w:szCs w:val="22"/>
              </w:rPr>
              <w:t>Method</w:t>
            </w:r>
          </w:p>
        </w:tc>
        <w:tc>
          <w:tcPr>
            <w:tcW w:w="2254" w:type="dxa"/>
          </w:tcPr>
          <w:p w14:paraId="17537442" w14:textId="77777777" w:rsidR="008E380F" w:rsidRPr="008A0CC2" w:rsidRDefault="008E380F" w:rsidP="00A64394">
            <w:pPr>
              <w:jc w:val="center"/>
              <w:rPr>
                <w:b/>
                <w:bCs/>
                <w:sz w:val="22"/>
                <w:szCs w:val="22"/>
              </w:rPr>
            </w:pPr>
            <w:r w:rsidRPr="008A0CC2">
              <w:rPr>
                <w:b/>
                <w:bCs/>
                <w:sz w:val="22"/>
                <w:szCs w:val="22"/>
              </w:rPr>
              <w:t>Payee</w:t>
            </w:r>
          </w:p>
        </w:tc>
        <w:tc>
          <w:tcPr>
            <w:tcW w:w="3137" w:type="dxa"/>
          </w:tcPr>
          <w:p w14:paraId="779FC4D1" w14:textId="77777777" w:rsidR="008E380F" w:rsidRPr="008A0CC2" w:rsidRDefault="008E380F" w:rsidP="00A64394">
            <w:pPr>
              <w:jc w:val="center"/>
              <w:rPr>
                <w:b/>
                <w:bCs/>
                <w:sz w:val="22"/>
                <w:szCs w:val="22"/>
              </w:rPr>
            </w:pPr>
            <w:r w:rsidRPr="008A0CC2">
              <w:rPr>
                <w:b/>
                <w:bCs/>
                <w:sz w:val="22"/>
                <w:szCs w:val="22"/>
              </w:rPr>
              <w:t>Description</w:t>
            </w:r>
          </w:p>
        </w:tc>
        <w:tc>
          <w:tcPr>
            <w:tcW w:w="1371" w:type="dxa"/>
          </w:tcPr>
          <w:p w14:paraId="474E72A6" w14:textId="77777777" w:rsidR="008E380F" w:rsidRPr="008A0CC2" w:rsidRDefault="008E380F" w:rsidP="00A64394">
            <w:pPr>
              <w:jc w:val="center"/>
              <w:rPr>
                <w:b/>
                <w:bCs/>
                <w:sz w:val="22"/>
                <w:szCs w:val="22"/>
              </w:rPr>
            </w:pPr>
            <w:r w:rsidRPr="008A0CC2">
              <w:rPr>
                <w:b/>
                <w:bCs/>
                <w:sz w:val="22"/>
                <w:szCs w:val="22"/>
              </w:rPr>
              <w:t>Amount</w:t>
            </w:r>
          </w:p>
        </w:tc>
      </w:tr>
      <w:tr w:rsidR="008E380F" w:rsidRPr="008A0CC2" w14:paraId="31F10C38" w14:textId="77777777" w:rsidTr="005E55D4">
        <w:tc>
          <w:tcPr>
            <w:tcW w:w="2254" w:type="dxa"/>
          </w:tcPr>
          <w:p w14:paraId="03A08E16" w14:textId="1CE7CC65" w:rsidR="008E380F" w:rsidRPr="008153B1" w:rsidRDefault="005E55D4" w:rsidP="00A64394">
            <w:pPr>
              <w:rPr>
                <w:sz w:val="22"/>
                <w:szCs w:val="22"/>
              </w:rPr>
            </w:pPr>
            <w:r>
              <w:rPr>
                <w:sz w:val="22"/>
                <w:szCs w:val="22"/>
              </w:rPr>
              <w:t>BACS</w:t>
            </w:r>
          </w:p>
        </w:tc>
        <w:tc>
          <w:tcPr>
            <w:tcW w:w="2254" w:type="dxa"/>
          </w:tcPr>
          <w:p w14:paraId="4177976B" w14:textId="6A1E4DA5" w:rsidR="008E380F" w:rsidRPr="008153B1" w:rsidRDefault="005E55D4" w:rsidP="00A64394">
            <w:pPr>
              <w:rPr>
                <w:sz w:val="22"/>
                <w:szCs w:val="22"/>
              </w:rPr>
            </w:pPr>
            <w:r>
              <w:rPr>
                <w:sz w:val="22"/>
                <w:szCs w:val="22"/>
              </w:rPr>
              <w:t>Newport CC</w:t>
            </w:r>
          </w:p>
        </w:tc>
        <w:tc>
          <w:tcPr>
            <w:tcW w:w="3137" w:type="dxa"/>
          </w:tcPr>
          <w:p w14:paraId="23F8AAE8" w14:textId="0FF7A7F5" w:rsidR="008E380F" w:rsidRPr="008153B1" w:rsidRDefault="005E55D4" w:rsidP="00A64394">
            <w:pPr>
              <w:rPr>
                <w:sz w:val="22"/>
                <w:szCs w:val="22"/>
              </w:rPr>
            </w:pPr>
            <w:r>
              <w:rPr>
                <w:sz w:val="22"/>
                <w:szCs w:val="22"/>
              </w:rPr>
              <w:t>Bi-election costs</w:t>
            </w:r>
          </w:p>
        </w:tc>
        <w:tc>
          <w:tcPr>
            <w:tcW w:w="1371" w:type="dxa"/>
          </w:tcPr>
          <w:p w14:paraId="15C14141" w14:textId="52E23C6D" w:rsidR="005E55D4" w:rsidRPr="008153B1" w:rsidRDefault="005E55D4" w:rsidP="005E55D4">
            <w:pPr>
              <w:jc w:val="right"/>
              <w:rPr>
                <w:sz w:val="22"/>
                <w:szCs w:val="22"/>
              </w:rPr>
            </w:pPr>
            <w:r>
              <w:rPr>
                <w:sz w:val="22"/>
                <w:szCs w:val="22"/>
              </w:rPr>
              <w:t>£8,405.16</w:t>
            </w:r>
          </w:p>
        </w:tc>
      </w:tr>
      <w:tr w:rsidR="008E380F" w:rsidRPr="008A0CC2" w14:paraId="78845BA2" w14:textId="77777777" w:rsidTr="005E55D4">
        <w:tc>
          <w:tcPr>
            <w:tcW w:w="2254" w:type="dxa"/>
          </w:tcPr>
          <w:p w14:paraId="076E7D44" w14:textId="618B267B" w:rsidR="008E380F" w:rsidRPr="008153B1" w:rsidRDefault="005E55D4" w:rsidP="00A64394">
            <w:pPr>
              <w:rPr>
                <w:sz w:val="22"/>
                <w:szCs w:val="22"/>
              </w:rPr>
            </w:pPr>
            <w:r>
              <w:rPr>
                <w:sz w:val="22"/>
                <w:szCs w:val="22"/>
              </w:rPr>
              <w:t>BACS</w:t>
            </w:r>
          </w:p>
        </w:tc>
        <w:tc>
          <w:tcPr>
            <w:tcW w:w="2254" w:type="dxa"/>
          </w:tcPr>
          <w:p w14:paraId="34C840AB" w14:textId="6CCCDFD7" w:rsidR="008E380F" w:rsidRPr="008153B1" w:rsidRDefault="005E55D4" w:rsidP="00A64394">
            <w:pPr>
              <w:rPr>
                <w:sz w:val="22"/>
                <w:szCs w:val="22"/>
              </w:rPr>
            </w:pPr>
            <w:r>
              <w:rPr>
                <w:sz w:val="22"/>
                <w:szCs w:val="22"/>
              </w:rPr>
              <w:t>Storage Giant Ltd</w:t>
            </w:r>
          </w:p>
        </w:tc>
        <w:tc>
          <w:tcPr>
            <w:tcW w:w="3137" w:type="dxa"/>
          </w:tcPr>
          <w:p w14:paraId="0165A4FC" w14:textId="478C85BF" w:rsidR="008E380F" w:rsidRPr="008153B1" w:rsidRDefault="005E55D4" w:rsidP="00A64394">
            <w:pPr>
              <w:rPr>
                <w:sz w:val="22"/>
                <w:szCs w:val="22"/>
              </w:rPr>
            </w:pPr>
            <w:r>
              <w:rPr>
                <w:sz w:val="22"/>
                <w:szCs w:val="22"/>
              </w:rPr>
              <w:t>Storage rent</w:t>
            </w:r>
          </w:p>
        </w:tc>
        <w:tc>
          <w:tcPr>
            <w:tcW w:w="1371" w:type="dxa"/>
          </w:tcPr>
          <w:p w14:paraId="33770840" w14:textId="580DF854" w:rsidR="008E380F" w:rsidRPr="008153B1" w:rsidRDefault="005E55D4" w:rsidP="005E55D4">
            <w:pPr>
              <w:jc w:val="center"/>
              <w:rPr>
                <w:sz w:val="22"/>
                <w:szCs w:val="22"/>
              </w:rPr>
            </w:pPr>
            <w:r>
              <w:rPr>
                <w:sz w:val="22"/>
                <w:szCs w:val="22"/>
              </w:rPr>
              <w:t>£108.60</w:t>
            </w:r>
          </w:p>
        </w:tc>
      </w:tr>
      <w:tr w:rsidR="008E380F" w:rsidRPr="008A0CC2" w14:paraId="5E9D815B" w14:textId="77777777" w:rsidTr="005E55D4">
        <w:tc>
          <w:tcPr>
            <w:tcW w:w="2254" w:type="dxa"/>
          </w:tcPr>
          <w:p w14:paraId="08BC6023" w14:textId="7A5C8B25" w:rsidR="008E380F" w:rsidRPr="008153B1" w:rsidRDefault="005E55D4" w:rsidP="00A64394">
            <w:pPr>
              <w:rPr>
                <w:sz w:val="22"/>
                <w:szCs w:val="22"/>
              </w:rPr>
            </w:pPr>
            <w:r>
              <w:rPr>
                <w:sz w:val="22"/>
                <w:szCs w:val="22"/>
              </w:rPr>
              <w:t>BACS</w:t>
            </w:r>
          </w:p>
        </w:tc>
        <w:tc>
          <w:tcPr>
            <w:tcW w:w="2254" w:type="dxa"/>
          </w:tcPr>
          <w:p w14:paraId="3DC0C767" w14:textId="5AA947CB" w:rsidR="008E380F" w:rsidRPr="008153B1" w:rsidRDefault="005E55D4" w:rsidP="00A64394">
            <w:pPr>
              <w:rPr>
                <w:sz w:val="22"/>
                <w:szCs w:val="22"/>
              </w:rPr>
            </w:pPr>
            <w:proofErr w:type="spellStart"/>
            <w:r>
              <w:rPr>
                <w:sz w:val="22"/>
                <w:szCs w:val="22"/>
              </w:rPr>
              <w:t>VisionICT</w:t>
            </w:r>
            <w:proofErr w:type="spellEnd"/>
          </w:p>
        </w:tc>
        <w:tc>
          <w:tcPr>
            <w:tcW w:w="3137" w:type="dxa"/>
          </w:tcPr>
          <w:p w14:paraId="27AE8619" w14:textId="607AC0C2" w:rsidR="008E380F" w:rsidRPr="008153B1" w:rsidRDefault="005E55D4" w:rsidP="00A64394">
            <w:pPr>
              <w:rPr>
                <w:sz w:val="22"/>
                <w:szCs w:val="22"/>
              </w:rPr>
            </w:pPr>
            <w:r>
              <w:rPr>
                <w:sz w:val="22"/>
                <w:szCs w:val="22"/>
              </w:rPr>
              <w:t>IT (email added)/Website</w:t>
            </w:r>
          </w:p>
        </w:tc>
        <w:tc>
          <w:tcPr>
            <w:tcW w:w="1371" w:type="dxa"/>
          </w:tcPr>
          <w:p w14:paraId="6D5B3217" w14:textId="1400AB8A" w:rsidR="008E380F" w:rsidRPr="008153B1" w:rsidRDefault="005E55D4" w:rsidP="00A64394">
            <w:pPr>
              <w:jc w:val="right"/>
              <w:rPr>
                <w:sz w:val="22"/>
                <w:szCs w:val="22"/>
              </w:rPr>
            </w:pPr>
            <w:r>
              <w:rPr>
                <w:sz w:val="22"/>
                <w:szCs w:val="22"/>
              </w:rPr>
              <w:t>£320.00</w:t>
            </w:r>
          </w:p>
        </w:tc>
      </w:tr>
      <w:tr w:rsidR="008E380F" w:rsidRPr="008A0CC2" w14:paraId="43700A5A" w14:textId="77777777" w:rsidTr="005E55D4">
        <w:tc>
          <w:tcPr>
            <w:tcW w:w="2254" w:type="dxa"/>
          </w:tcPr>
          <w:p w14:paraId="5B787A91" w14:textId="487156E8" w:rsidR="008E380F" w:rsidRPr="008153B1" w:rsidRDefault="005E55D4" w:rsidP="00A64394">
            <w:pPr>
              <w:rPr>
                <w:sz w:val="22"/>
                <w:szCs w:val="22"/>
              </w:rPr>
            </w:pPr>
            <w:r>
              <w:rPr>
                <w:sz w:val="22"/>
                <w:szCs w:val="22"/>
              </w:rPr>
              <w:t>BACS</w:t>
            </w:r>
          </w:p>
        </w:tc>
        <w:tc>
          <w:tcPr>
            <w:tcW w:w="2254" w:type="dxa"/>
          </w:tcPr>
          <w:p w14:paraId="3802E5D7" w14:textId="499219CC" w:rsidR="008E380F" w:rsidRPr="008153B1" w:rsidRDefault="005E55D4" w:rsidP="00A64394">
            <w:pPr>
              <w:rPr>
                <w:sz w:val="22"/>
                <w:szCs w:val="22"/>
              </w:rPr>
            </w:pPr>
            <w:proofErr w:type="spellStart"/>
            <w:r>
              <w:rPr>
                <w:sz w:val="22"/>
                <w:szCs w:val="22"/>
              </w:rPr>
              <w:t>Microshade</w:t>
            </w:r>
            <w:proofErr w:type="spellEnd"/>
          </w:p>
        </w:tc>
        <w:tc>
          <w:tcPr>
            <w:tcW w:w="3137" w:type="dxa"/>
          </w:tcPr>
          <w:p w14:paraId="623848CA" w14:textId="75033696" w:rsidR="008E380F" w:rsidRPr="008153B1" w:rsidRDefault="005E55D4" w:rsidP="00A64394">
            <w:pPr>
              <w:rPr>
                <w:sz w:val="22"/>
                <w:szCs w:val="22"/>
              </w:rPr>
            </w:pPr>
            <w:r>
              <w:rPr>
                <w:sz w:val="22"/>
                <w:szCs w:val="22"/>
              </w:rPr>
              <w:t>Citrix hosting</w:t>
            </w:r>
          </w:p>
        </w:tc>
        <w:tc>
          <w:tcPr>
            <w:tcW w:w="1371" w:type="dxa"/>
          </w:tcPr>
          <w:p w14:paraId="244D4580" w14:textId="4DCCFED8" w:rsidR="008E380F" w:rsidRPr="008153B1" w:rsidRDefault="005E55D4" w:rsidP="00A64394">
            <w:pPr>
              <w:jc w:val="right"/>
              <w:rPr>
                <w:sz w:val="22"/>
                <w:szCs w:val="22"/>
              </w:rPr>
            </w:pPr>
            <w:r>
              <w:rPr>
                <w:sz w:val="22"/>
                <w:szCs w:val="22"/>
              </w:rPr>
              <w:t>£61.01</w:t>
            </w:r>
          </w:p>
        </w:tc>
      </w:tr>
      <w:tr w:rsidR="008E380F" w:rsidRPr="008A0CC2" w14:paraId="5EFD0942" w14:textId="77777777" w:rsidTr="005E55D4">
        <w:tc>
          <w:tcPr>
            <w:tcW w:w="2254" w:type="dxa"/>
          </w:tcPr>
          <w:p w14:paraId="3C4A0A25" w14:textId="19097718" w:rsidR="008E380F" w:rsidRPr="008153B1" w:rsidRDefault="005E55D4" w:rsidP="00A64394">
            <w:pPr>
              <w:rPr>
                <w:sz w:val="22"/>
                <w:szCs w:val="22"/>
              </w:rPr>
            </w:pPr>
            <w:r>
              <w:rPr>
                <w:sz w:val="22"/>
                <w:szCs w:val="22"/>
              </w:rPr>
              <w:t>BACS</w:t>
            </w:r>
          </w:p>
        </w:tc>
        <w:tc>
          <w:tcPr>
            <w:tcW w:w="2254" w:type="dxa"/>
          </w:tcPr>
          <w:p w14:paraId="7F73F30C" w14:textId="76747D52" w:rsidR="008E380F" w:rsidRPr="008153B1" w:rsidRDefault="005E55D4" w:rsidP="00A64394">
            <w:pPr>
              <w:rPr>
                <w:sz w:val="22"/>
                <w:szCs w:val="22"/>
              </w:rPr>
            </w:pPr>
            <w:proofErr w:type="spellStart"/>
            <w:r>
              <w:rPr>
                <w:sz w:val="22"/>
                <w:szCs w:val="22"/>
              </w:rPr>
              <w:t>Rombourne</w:t>
            </w:r>
            <w:proofErr w:type="spellEnd"/>
          </w:p>
        </w:tc>
        <w:tc>
          <w:tcPr>
            <w:tcW w:w="3137" w:type="dxa"/>
          </w:tcPr>
          <w:p w14:paraId="1E4009C0" w14:textId="02427E98" w:rsidR="008E380F" w:rsidRPr="008153B1" w:rsidRDefault="005E55D4" w:rsidP="00A64394">
            <w:pPr>
              <w:rPr>
                <w:sz w:val="22"/>
                <w:szCs w:val="22"/>
              </w:rPr>
            </w:pPr>
            <w:r>
              <w:rPr>
                <w:sz w:val="22"/>
                <w:szCs w:val="22"/>
              </w:rPr>
              <w:t>Virtual Office</w:t>
            </w:r>
          </w:p>
        </w:tc>
        <w:tc>
          <w:tcPr>
            <w:tcW w:w="1371" w:type="dxa"/>
          </w:tcPr>
          <w:p w14:paraId="19C2BDEE" w14:textId="3291264B" w:rsidR="008E380F" w:rsidRPr="008153B1" w:rsidRDefault="005E55D4" w:rsidP="00A64394">
            <w:pPr>
              <w:jc w:val="right"/>
              <w:rPr>
                <w:sz w:val="22"/>
                <w:szCs w:val="22"/>
              </w:rPr>
            </w:pPr>
            <w:r>
              <w:rPr>
                <w:sz w:val="22"/>
                <w:szCs w:val="22"/>
              </w:rPr>
              <w:t>£43.26</w:t>
            </w:r>
          </w:p>
        </w:tc>
      </w:tr>
      <w:tr w:rsidR="008E380F" w:rsidRPr="008A0CC2" w14:paraId="0A389B2B" w14:textId="77777777" w:rsidTr="005E55D4">
        <w:tc>
          <w:tcPr>
            <w:tcW w:w="2254" w:type="dxa"/>
          </w:tcPr>
          <w:p w14:paraId="2C5912DA" w14:textId="61C377B0" w:rsidR="008E380F" w:rsidRPr="008153B1" w:rsidRDefault="005E55D4" w:rsidP="00A64394">
            <w:pPr>
              <w:rPr>
                <w:sz w:val="22"/>
                <w:szCs w:val="22"/>
              </w:rPr>
            </w:pPr>
            <w:r>
              <w:rPr>
                <w:sz w:val="22"/>
                <w:szCs w:val="22"/>
              </w:rPr>
              <w:t>BACS</w:t>
            </w:r>
          </w:p>
        </w:tc>
        <w:tc>
          <w:tcPr>
            <w:tcW w:w="2254" w:type="dxa"/>
          </w:tcPr>
          <w:p w14:paraId="703501EB" w14:textId="27FCAB14" w:rsidR="008E380F" w:rsidRPr="008153B1" w:rsidRDefault="005E55D4" w:rsidP="00A64394">
            <w:pPr>
              <w:rPr>
                <w:sz w:val="22"/>
                <w:szCs w:val="22"/>
              </w:rPr>
            </w:pPr>
            <w:r>
              <w:rPr>
                <w:sz w:val="22"/>
                <w:szCs w:val="22"/>
              </w:rPr>
              <w:t>Interim Clerk</w:t>
            </w:r>
          </w:p>
        </w:tc>
        <w:tc>
          <w:tcPr>
            <w:tcW w:w="3137" w:type="dxa"/>
          </w:tcPr>
          <w:p w14:paraId="3C979493" w14:textId="29ED4B98" w:rsidR="008E380F" w:rsidRPr="008153B1" w:rsidRDefault="005E55D4" w:rsidP="00A64394">
            <w:pPr>
              <w:rPr>
                <w:sz w:val="22"/>
                <w:szCs w:val="22"/>
              </w:rPr>
            </w:pPr>
            <w:r>
              <w:rPr>
                <w:sz w:val="22"/>
                <w:szCs w:val="22"/>
              </w:rPr>
              <w:t>Hours/Travel expenses</w:t>
            </w:r>
          </w:p>
        </w:tc>
        <w:tc>
          <w:tcPr>
            <w:tcW w:w="1371" w:type="dxa"/>
          </w:tcPr>
          <w:p w14:paraId="1E2B9D27" w14:textId="2709D212" w:rsidR="008E380F" w:rsidRPr="008153B1" w:rsidRDefault="005E55D4" w:rsidP="00A64394">
            <w:pPr>
              <w:jc w:val="right"/>
              <w:rPr>
                <w:sz w:val="22"/>
                <w:szCs w:val="22"/>
              </w:rPr>
            </w:pPr>
            <w:r>
              <w:rPr>
                <w:sz w:val="22"/>
                <w:szCs w:val="22"/>
              </w:rPr>
              <w:t>£1009.40</w:t>
            </w:r>
          </w:p>
        </w:tc>
      </w:tr>
      <w:tr w:rsidR="008E380F" w:rsidRPr="008A0CC2" w14:paraId="68CD7A9E" w14:textId="77777777" w:rsidTr="005E55D4">
        <w:tc>
          <w:tcPr>
            <w:tcW w:w="2254" w:type="dxa"/>
          </w:tcPr>
          <w:p w14:paraId="38A5645D" w14:textId="38B8D23E" w:rsidR="008E380F" w:rsidRPr="008153B1" w:rsidRDefault="005E55D4" w:rsidP="00A64394">
            <w:pPr>
              <w:rPr>
                <w:sz w:val="22"/>
                <w:szCs w:val="22"/>
              </w:rPr>
            </w:pPr>
            <w:r>
              <w:rPr>
                <w:sz w:val="22"/>
                <w:szCs w:val="22"/>
              </w:rPr>
              <w:t>BACS</w:t>
            </w:r>
          </w:p>
        </w:tc>
        <w:tc>
          <w:tcPr>
            <w:tcW w:w="2254" w:type="dxa"/>
          </w:tcPr>
          <w:p w14:paraId="3C080FEA" w14:textId="7DB47785" w:rsidR="008E380F" w:rsidRPr="008153B1" w:rsidRDefault="005E55D4" w:rsidP="00A64394">
            <w:pPr>
              <w:rPr>
                <w:sz w:val="22"/>
                <w:szCs w:val="22"/>
              </w:rPr>
            </w:pPr>
            <w:r>
              <w:rPr>
                <w:sz w:val="22"/>
                <w:szCs w:val="22"/>
              </w:rPr>
              <w:t>Heather Jones</w:t>
            </w:r>
          </w:p>
        </w:tc>
        <w:tc>
          <w:tcPr>
            <w:tcW w:w="3137" w:type="dxa"/>
          </w:tcPr>
          <w:p w14:paraId="1C574C77" w14:textId="4A17713B" w:rsidR="008E380F" w:rsidRPr="008153B1" w:rsidRDefault="005E55D4" w:rsidP="00A64394">
            <w:pPr>
              <w:rPr>
                <w:sz w:val="22"/>
                <w:szCs w:val="22"/>
              </w:rPr>
            </w:pPr>
            <w:r>
              <w:rPr>
                <w:sz w:val="22"/>
                <w:szCs w:val="22"/>
              </w:rPr>
              <w:t>IT Support/year end</w:t>
            </w:r>
          </w:p>
        </w:tc>
        <w:tc>
          <w:tcPr>
            <w:tcW w:w="1371" w:type="dxa"/>
          </w:tcPr>
          <w:p w14:paraId="5C1D3D82" w14:textId="33198FB6" w:rsidR="008E380F" w:rsidRPr="008153B1" w:rsidRDefault="005E55D4" w:rsidP="00A64394">
            <w:pPr>
              <w:jc w:val="right"/>
              <w:rPr>
                <w:sz w:val="22"/>
                <w:szCs w:val="22"/>
              </w:rPr>
            </w:pPr>
            <w:r>
              <w:rPr>
                <w:sz w:val="22"/>
                <w:szCs w:val="22"/>
              </w:rPr>
              <w:t>£195.50</w:t>
            </w:r>
          </w:p>
        </w:tc>
      </w:tr>
      <w:tr w:rsidR="008E380F" w:rsidRPr="008A0CC2" w14:paraId="4A5C210C" w14:textId="77777777" w:rsidTr="005E55D4">
        <w:tc>
          <w:tcPr>
            <w:tcW w:w="2254" w:type="dxa"/>
          </w:tcPr>
          <w:p w14:paraId="2DE5E9CC" w14:textId="6B6FE8A1" w:rsidR="008E380F" w:rsidRPr="008153B1" w:rsidRDefault="005E55D4" w:rsidP="00A64394">
            <w:pPr>
              <w:rPr>
                <w:sz w:val="22"/>
                <w:szCs w:val="22"/>
              </w:rPr>
            </w:pPr>
            <w:r>
              <w:rPr>
                <w:sz w:val="22"/>
                <w:szCs w:val="22"/>
              </w:rPr>
              <w:t>BACS</w:t>
            </w:r>
          </w:p>
        </w:tc>
        <w:tc>
          <w:tcPr>
            <w:tcW w:w="2254" w:type="dxa"/>
          </w:tcPr>
          <w:p w14:paraId="68470E40" w14:textId="1D3EF620" w:rsidR="008E380F" w:rsidRPr="008153B1" w:rsidRDefault="005E55D4" w:rsidP="00A64394">
            <w:pPr>
              <w:rPr>
                <w:sz w:val="22"/>
                <w:szCs w:val="22"/>
              </w:rPr>
            </w:pPr>
            <w:r>
              <w:rPr>
                <w:sz w:val="22"/>
                <w:szCs w:val="22"/>
              </w:rPr>
              <w:t>Royal British Legion</w:t>
            </w:r>
          </w:p>
        </w:tc>
        <w:tc>
          <w:tcPr>
            <w:tcW w:w="3137" w:type="dxa"/>
          </w:tcPr>
          <w:p w14:paraId="08FA909C" w14:textId="7564BFDD" w:rsidR="008E380F" w:rsidRPr="008153B1" w:rsidRDefault="005E55D4" w:rsidP="00A64394">
            <w:pPr>
              <w:rPr>
                <w:sz w:val="22"/>
                <w:szCs w:val="22"/>
              </w:rPr>
            </w:pPr>
            <w:proofErr w:type="spellStart"/>
            <w:r>
              <w:rPr>
                <w:sz w:val="22"/>
                <w:szCs w:val="22"/>
              </w:rPr>
              <w:t>Silhouete</w:t>
            </w:r>
            <w:proofErr w:type="spellEnd"/>
          </w:p>
        </w:tc>
        <w:tc>
          <w:tcPr>
            <w:tcW w:w="1371" w:type="dxa"/>
          </w:tcPr>
          <w:p w14:paraId="0F8A5E9B" w14:textId="6B63B2EF" w:rsidR="008E380F" w:rsidRPr="008153B1" w:rsidRDefault="005E55D4" w:rsidP="00A64394">
            <w:pPr>
              <w:jc w:val="right"/>
              <w:rPr>
                <w:sz w:val="22"/>
                <w:szCs w:val="22"/>
              </w:rPr>
            </w:pPr>
            <w:r>
              <w:rPr>
                <w:sz w:val="22"/>
                <w:szCs w:val="22"/>
              </w:rPr>
              <w:t>£200.00</w:t>
            </w:r>
          </w:p>
        </w:tc>
      </w:tr>
      <w:tr w:rsidR="008E380F" w:rsidRPr="008A0CC2" w14:paraId="5D742486" w14:textId="77777777" w:rsidTr="005E55D4">
        <w:tc>
          <w:tcPr>
            <w:tcW w:w="2254" w:type="dxa"/>
          </w:tcPr>
          <w:p w14:paraId="4B6CA0CD" w14:textId="677E3A65" w:rsidR="008E380F" w:rsidRPr="008153B1" w:rsidRDefault="005E55D4" w:rsidP="00A64394">
            <w:pPr>
              <w:rPr>
                <w:sz w:val="22"/>
                <w:szCs w:val="22"/>
              </w:rPr>
            </w:pPr>
            <w:r>
              <w:rPr>
                <w:sz w:val="22"/>
                <w:szCs w:val="22"/>
              </w:rPr>
              <w:t>BACS</w:t>
            </w:r>
          </w:p>
        </w:tc>
        <w:tc>
          <w:tcPr>
            <w:tcW w:w="2254" w:type="dxa"/>
          </w:tcPr>
          <w:p w14:paraId="2161B157" w14:textId="4DBEEE35" w:rsidR="008E380F" w:rsidRPr="008153B1" w:rsidRDefault="005E55D4" w:rsidP="00A64394">
            <w:pPr>
              <w:rPr>
                <w:sz w:val="22"/>
                <w:szCs w:val="22"/>
              </w:rPr>
            </w:pPr>
            <w:r>
              <w:rPr>
                <w:sz w:val="22"/>
                <w:szCs w:val="22"/>
              </w:rPr>
              <w:t>Metro Rod</w:t>
            </w:r>
          </w:p>
        </w:tc>
        <w:tc>
          <w:tcPr>
            <w:tcW w:w="3137" w:type="dxa"/>
          </w:tcPr>
          <w:p w14:paraId="3BDD1A6B" w14:textId="3C989A40" w:rsidR="008E380F" w:rsidRPr="008153B1" w:rsidRDefault="005E55D4" w:rsidP="00A64394">
            <w:pPr>
              <w:rPr>
                <w:sz w:val="22"/>
                <w:szCs w:val="22"/>
              </w:rPr>
            </w:pPr>
            <w:r>
              <w:rPr>
                <w:sz w:val="22"/>
                <w:szCs w:val="22"/>
              </w:rPr>
              <w:t>Park/Drainage</w:t>
            </w:r>
          </w:p>
        </w:tc>
        <w:tc>
          <w:tcPr>
            <w:tcW w:w="1371" w:type="dxa"/>
          </w:tcPr>
          <w:p w14:paraId="2C4B3D1C" w14:textId="7D85086E" w:rsidR="008E380F" w:rsidRPr="008153B1" w:rsidRDefault="005E55D4" w:rsidP="00A64394">
            <w:pPr>
              <w:jc w:val="right"/>
              <w:rPr>
                <w:sz w:val="22"/>
                <w:szCs w:val="22"/>
              </w:rPr>
            </w:pPr>
            <w:r>
              <w:rPr>
                <w:sz w:val="22"/>
                <w:szCs w:val="22"/>
              </w:rPr>
              <w:t>£288.00</w:t>
            </w:r>
          </w:p>
        </w:tc>
      </w:tr>
      <w:tr w:rsidR="008E380F" w:rsidRPr="008A0CC2" w14:paraId="4C07BD71" w14:textId="77777777" w:rsidTr="005E55D4">
        <w:tc>
          <w:tcPr>
            <w:tcW w:w="2254" w:type="dxa"/>
          </w:tcPr>
          <w:p w14:paraId="4BAA2237" w14:textId="084DFA06" w:rsidR="008E380F" w:rsidRPr="008153B1" w:rsidRDefault="008E380F" w:rsidP="00A64394">
            <w:pPr>
              <w:rPr>
                <w:sz w:val="22"/>
                <w:szCs w:val="22"/>
              </w:rPr>
            </w:pPr>
          </w:p>
        </w:tc>
        <w:tc>
          <w:tcPr>
            <w:tcW w:w="2254" w:type="dxa"/>
          </w:tcPr>
          <w:p w14:paraId="58EF6348" w14:textId="54A991DF" w:rsidR="008E380F" w:rsidRPr="008153B1" w:rsidRDefault="008E380F" w:rsidP="00A64394">
            <w:pPr>
              <w:rPr>
                <w:sz w:val="22"/>
                <w:szCs w:val="22"/>
              </w:rPr>
            </w:pPr>
          </w:p>
        </w:tc>
        <w:tc>
          <w:tcPr>
            <w:tcW w:w="3137" w:type="dxa"/>
          </w:tcPr>
          <w:p w14:paraId="72C0B00C" w14:textId="369A332A" w:rsidR="008E380F" w:rsidRPr="008153B1" w:rsidRDefault="008E380F" w:rsidP="00A64394">
            <w:pPr>
              <w:rPr>
                <w:sz w:val="22"/>
                <w:szCs w:val="22"/>
              </w:rPr>
            </w:pPr>
          </w:p>
        </w:tc>
        <w:tc>
          <w:tcPr>
            <w:tcW w:w="1371" w:type="dxa"/>
          </w:tcPr>
          <w:p w14:paraId="652EB5F7" w14:textId="34DA5275" w:rsidR="008E380F" w:rsidRPr="008153B1" w:rsidRDefault="008E380F" w:rsidP="00A64394">
            <w:pPr>
              <w:jc w:val="right"/>
              <w:rPr>
                <w:sz w:val="22"/>
                <w:szCs w:val="22"/>
              </w:rPr>
            </w:pPr>
          </w:p>
        </w:tc>
      </w:tr>
    </w:tbl>
    <w:p w14:paraId="32F04FB9" w14:textId="3C103E2D" w:rsidR="00F45179" w:rsidRDefault="00F45179" w:rsidP="00F45179">
      <w:pPr>
        <w:pStyle w:val="NoSpacing"/>
        <w:numPr>
          <w:ilvl w:val="0"/>
          <w:numId w:val="7"/>
        </w:numPr>
        <w:spacing w:line="276" w:lineRule="auto"/>
        <w:jc w:val="both"/>
        <w:rPr>
          <w:rFonts w:ascii="Arial" w:hAnsi="Arial" w:cs="Times New Roman"/>
          <w:sz w:val="24"/>
          <w:szCs w:val="24"/>
        </w:rPr>
      </w:pPr>
      <w:r>
        <w:rPr>
          <w:rFonts w:ascii="Arial" w:hAnsi="Arial" w:cs="Times New Roman"/>
          <w:sz w:val="24"/>
          <w:szCs w:val="24"/>
        </w:rPr>
        <w:t xml:space="preserve">Consider and decide on </w:t>
      </w:r>
      <w:r w:rsidR="00087841">
        <w:rPr>
          <w:rFonts w:ascii="Arial" w:hAnsi="Arial" w:cs="Times New Roman"/>
          <w:sz w:val="24"/>
          <w:szCs w:val="24"/>
        </w:rPr>
        <w:t xml:space="preserve">any further </w:t>
      </w:r>
      <w:r>
        <w:rPr>
          <w:rFonts w:ascii="Arial" w:hAnsi="Arial" w:cs="Times New Roman"/>
          <w:sz w:val="24"/>
          <w:szCs w:val="24"/>
        </w:rPr>
        <w:t>Grant Applications</w:t>
      </w:r>
      <w:r w:rsidR="00087841">
        <w:rPr>
          <w:rFonts w:ascii="Arial" w:hAnsi="Arial" w:cs="Times New Roman"/>
          <w:sz w:val="24"/>
          <w:szCs w:val="24"/>
        </w:rPr>
        <w:t xml:space="preserve"> received</w:t>
      </w:r>
      <w:r>
        <w:rPr>
          <w:rFonts w:ascii="Arial" w:hAnsi="Arial" w:cs="Times New Roman"/>
          <w:sz w:val="24"/>
          <w:szCs w:val="24"/>
        </w:rPr>
        <w:t xml:space="preserve"> for 2024/25</w:t>
      </w:r>
    </w:p>
    <w:p w14:paraId="17BB57BE" w14:textId="3525A305" w:rsidR="005E55D4" w:rsidRDefault="005E55D4" w:rsidP="00F45179">
      <w:pPr>
        <w:pStyle w:val="NoSpacing"/>
        <w:numPr>
          <w:ilvl w:val="0"/>
          <w:numId w:val="7"/>
        </w:numPr>
        <w:spacing w:line="276" w:lineRule="auto"/>
        <w:jc w:val="both"/>
        <w:rPr>
          <w:rFonts w:ascii="Arial" w:hAnsi="Arial" w:cs="Times New Roman"/>
          <w:sz w:val="24"/>
          <w:szCs w:val="24"/>
        </w:rPr>
      </w:pPr>
      <w:r>
        <w:rPr>
          <w:rFonts w:ascii="Arial" w:hAnsi="Arial" w:cs="Times New Roman"/>
          <w:sz w:val="24"/>
          <w:szCs w:val="24"/>
        </w:rPr>
        <w:t xml:space="preserve">Date(s) for bookings for </w:t>
      </w:r>
      <w:proofErr w:type="spellStart"/>
      <w:r>
        <w:rPr>
          <w:rFonts w:ascii="Arial" w:hAnsi="Arial" w:cs="Times New Roman"/>
          <w:sz w:val="24"/>
          <w:szCs w:val="24"/>
        </w:rPr>
        <w:t>Llandevaud</w:t>
      </w:r>
      <w:proofErr w:type="spellEnd"/>
      <w:r>
        <w:rPr>
          <w:rFonts w:ascii="Arial" w:hAnsi="Arial" w:cs="Times New Roman"/>
          <w:sz w:val="24"/>
          <w:szCs w:val="24"/>
        </w:rPr>
        <w:t xml:space="preserve"> Hall for 2025.</w:t>
      </w:r>
    </w:p>
    <w:p w14:paraId="582091B8" w14:textId="795DE87F" w:rsidR="00AF594E" w:rsidRDefault="00AF594E" w:rsidP="009828A2">
      <w:pPr>
        <w:pStyle w:val="NoSpacing"/>
        <w:spacing w:line="276" w:lineRule="auto"/>
        <w:ind w:left="720" w:hanging="720"/>
        <w:jc w:val="both"/>
        <w:rPr>
          <w:rFonts w:ascii="Arial" w:hAnsi="Arial" w:cs="Times New Roman"/>
          <w:color w:val="000000" w:themeColor="text1"/>
          <w:sz w:val="24"/>
          <w:szCs w:val="24"/>
        </w:rPr>
      </w:pPr>
    </w:p>
    <w:p w14:paraId="52883838" w14:textId="02D2F4F9" w:rsidR="00595230" w:rsidRDefault="00595230" w:rsidP="004A6A02">
      <w:pPr>
        <w:pStyle w:val="NoSpacing"/>
        <w:jc w:val="both"/>
        <w:rPr>
          <w:rFonts w:ascii="Arial" w:hAnsi="Arial" w:cs="Times New Roman"/>
          <w:b/>
          <w:sz w:val="24"/>
          <w:szCs w:val="24"/>
        </w:rPr>
      </w:pPr>
      <w:r>
        <w:rPr>
          <w:rFonts w:ascii="Arial" w:hAnsi="Arial" w:cs="Times New Roman"/>
          <w:b/>
          <w:sz w:val="24"/>
          <w:szCs w:val="24"/>
        </w:rPr>
        <w:t>25/060</w:t>
      </w:r>
      <w:r>
        <w:rPr>
          <w:rFonts w:ascii="Arial" w:hAnsi="Arial" w:cs="Times New Roman"/>
          <w:b/>
          <w:sz w:val="24"/>
          <w:szCs w:val="24"/>
        </w:rPr>
        <w:tab/>
        <w:t xml:space="preserve">Police report </w:t>
      </w:r>
      <w:r w:rsidR="005E55D4">
        <w:rPr>
          <w:rFonts w:ascii="Arial" w:hAnsi="Arial" w:cs="Times New Roman"/>
          <w:b/>
          <w:sz w:val="24"/>
          <w:szCs w:val="24"/>
        </w:rPr>
        <w:t>previously circulated.</w:t>
      </w:r>
    </w:p>
    <w:p w14:paraId="431F8EA5" w14:textId="77777777" w:rsidR="00595230" w:rsidRDefault="00595230" w:rsidP="004A6A02">
      <w:pPr>
        <w:pStyle w:val="NoSpacing"/>
        <w:jc w:val="both"/>
        <w:rPr>
          <w:rFonts w:ascii="Arial" w:hAnsi="Arial" w:cs="Times New Roman"/>
          <w:b/>
          <w:sz w:val="24"/>
          <w:szCs w:val="24"/>
        </w:rPr>
      </w:pPr>
    </w:p>
    <w:p w14:paraId="7483351B" w14:textId="2D735F9B" w:rsidR="004A6A02" w:rsidRPr="009828A2" w:rsidRDefault="00A54519" w:rsidP="004A6A02">
      <w:pPr>
        <w:pStyle w:val="NoSpacing"/>
        <w:jc w:val="both"/>
        <w:rPr>
          <w:rFonts w:ascii="Arial" w:hAnsi="Arial" w:cs="Times New Roman"/>
          <w:b/>
          <w:sz w:val="24"/>
          <w:szCs w:val="24"/>
        </w:rPr>
      </w:pPr>
      <w:r>
        <w:rPr>
          <w:rFonts w:ascii="Arial" w:hAnsi="Arial" w:cs="Times New Roman"/>
          <w:b/>
          <w:sz w:val="24"/>
          <w:szCs w:val="24"/>
        </w:rPr>
        <w:t>25/0</w:t>
      </w:r>
      <w:r w:rsidR="006E649F">
        <w:rPr>
          <w:rFonts w:ascii="Arial" w:hAnsi="Arial" w:cs="Times New Roman"/>
          <w:b/>
          <w:sz w:val="24"/>
          <w:szCs w:val="24"/>
        </w:rPr>
        <w:t>6</w:t>
      </w:r>
      <w:r w:rsidR="00595230">
        <w:rPr>
          <w:rFonts w:ascii="Arial" w:hAnsi="Arial" w:cs="Times New Roman"/>
          <w:b/>
          <w:sz w:val="24"/>
          <w:szCs w:val="24"/>
        </w:rPr>
        <w:t>1</w:t>
      </w:r>
      <w:r>
        <w:rPr>
          <w:rFonts w:ascii="Arial" w:hAnsi="Arial" w:cs="Times New Roman"/>
          <w:b/>
          <w:sz w:val="24"/>
          <w:szCs w:val="24"/>
        </w:rPr>
        <w:tab/>
      </w:r>
      <w:r w:rsidR="004A6A02">
        <w:rPr>
          <w:rFonts w:ascii="Arial" w:hAnsi="Arial" w:cs="Times New Roman"/>
          <w:b/>
          <w:sz w:val="24"/>
          <w:szCs w:val="24"/>
        </w:rPr>
        <w:t>Community</w:t>
      </w:r>
    </w:p>
    <w:p w14:paraId="689930E9" w14:textId="28E1B5B0" w:rsidR="004A6A02" w:rsidRPr="00595230" w:rsidRDefault="006E649F" w:rsidP="004A6A02">
      <w:pPr>
        <w:pStyle w:val="NoSpacing"/>
        <w:numPr>
          <w:ilvl w:val="0"/>
          <w:numId w:val="6"/>
        </w:numPr>
        <w:jc w:val="both"/>
        <w:rPr>
          <w:rFonts w:ascii="Arial" w:hAnsi="Arial" w:cs="Times New Roman"/>
          <w:bCs/>
          <w:color w:val="0000FF"/>
          <w:sz w:val="24"/>
          <w:szCs w:val="24"/>
        </w:rPr>
      </w:pPr>
      <w:r>
        <w:rPr>
          <w:rFonts w:ascii="Arial" w:hAnsi="Arial" w:cs="Times New Roman"/>
          <w:bCs/>
          <w:color w:val="000000" w:themeColor="text1"/>
          <w:sz w:val="24"/>
          <w:szCs w:val="24"/>
        </w:rPr>
        <w:t>Decision on NVA planter painting design options and update on project progress</w:t>
      </w:r>
    </w:p>
    <w:p w14:paraId="081E63D8" w14:textId="29D79B3B" w:rsidR="00595230" w:rsidRPr="00F44003" w:rsidRDefault="00595230" w:rsidP="004A6A02">
      <w:pPr>
        <w:pStyle w:val="NoSpacing"/>
        <w:numPr>
          <w:ilvl w:val="0"/>
          <w:numId w:val="6"/>
        </w:numPr>
        <w:jc w:val="both"/>
        <w:rPr>
          <w:rFonts w:ascii="Arial" w:hAnsi="Arial" w:cs="Times New Roman"/>
          <w:bCs/>
          <w:color w:val="0000FF"/>
          <w:sz w:val="24"/>
          <w:szCs w:val="24"/>
        </w:rPr>
      </w:pPr>
      <w:r>
        <w:rPr>
          <w:rFonts w:ascii="Arial" w:hAnsi="Arial" w:cs="Times New Roman"/>
          <w:bCs/>
          <w:color w:val="000000" w:themeColor="text1"/>
          <w:sz w:val="24"/>
          <w:szCs w:val="24"/>
        </w:rPr>
        <w:t xml:space="preserve">Update on </w:t>
      </w:r>
      <w:r w:rsidR="00F44003">
        <w:rPr>
          <w:rFonts w:ascii="Arial" w:hAnsi="Arial" w:cs="Times New Roman"/>
          <w:bCs/>
          <w:color w:val="000000" w:themeColor="text1"/>
          <w:sz w:val="24"/>
          <w:szCs w:val="24"/>
        </w:rPr>
        <w:t xml:space="preserve">Community volunteers agreeing to look after planters </w:t>
      </w:r>
      <w:r w:rsidR="00AC3B4B">
        <w:rPr>
          <w:rFonts w:ascii="Arial" w:hAnsi="Arial" w:cs="Times New Roman"/>
          <w:bCs/>
          <w:color w:val="000000" w:themeColor="text1"/>
          <w:sz w:val="24"/>
          <w:szCs w:val="24"/>
        </w:rPr>
        <w:t>and feedback from NCC (Cllr Newport action).</w:t>
      </w:r>
    </w:p>
    <w:p w14:paraId="54879D30" w14:textId="69739655" w:rsidR="00F44003" w:rsidRPr="008F74E3" w:rsidRDefault="00F44003" w:rsidP="004A6A02">
      <w:pPr>
        <w:pStyle w:val="NoSpacing"/>
        <w:numPr>
          <w:ilvl w:val="0"/>
          <w:numId w:val="6"/>
        </w:numPr>
        <w:jc w:val="both"/>
        <w:rPr>
          <w:rFonts w:ascii="Arial" w:hAnsi="Arial" w:cs="Times New Roman"/>
          <w:bCs/>
          <w:color w:val="0000FF"/>
          <w:sz w:val="24"/>
          <w:szCs w:val="24"/>
        </w:rPr>
      </w:pPr>
      <w:r>
        <w:rPr>
          <w:rFonts w:ascii="Arial" w:hAnsi="Arial" w:cs="Times New Roman"/>
          <w:bCs/>
          <w:color w:val="000000" w:themeColor="text1"/>
          <w:sz w:val="24"/>
          <w:szCs w:val="24"/>
        </w:rPr>
        <w:t>Agreement on number of planters to be managed by contractor and final cost.</w:t>
      </w:r>
    </w:p>
    <w:p w14:paraId="57F64E42" w14:textId="5D634E3A" w:rsidR="004A6A02" w:rsidRPr="008A321E" w:rsidRDefault="004D1B7B" w:rsidP="004D1B7B">
      <w:pPr>
        <w:pStyle w:val="NoSpacing"/>
        <w:numPr>
          <w:ilvl w:val="0"/>
          <w:numId w:val="6"/>
        </w:numPr>
        <w:jc w:val="both"/>
        <w:rPr>
          <w:rFonts w:ascii="Arial" w:hAnsi="Arial" w:cs="Times New Roman"/>
          <w:sz w:val="24"/>
          <w:szCs w:val="24"/>
        </w:rPr>
      </w:pPr>
      <w:r>
        <w:rPr>
          <w:rFonts w:ascii="Arial" w:hAnsi="Arial" w:cs="Times New Roman"/>
          <w:bCs/>
          <w:color w:val="000000" w:themeColor="text1"/>
          <w:sz w:val="24"/>
          <w:szCs w:val="24"/>
        </w:rPr>
        <w:t xml:space="preserve">LCC to consider whether to follow </w:t>
      </w:r>
      <w:r w:rsidR="008F74E3">
        <w:rPr>
          <w:rFonts w:ascii="Arial" w:hAnsi="Arial" w:cs="Times New Roman"/>
          <w:bCs/>
          <w:color w:val="000000" w:themeColor="text1"/>
          <w:sz w:val="24"/>
          <w:szCs w:val="24"/>
        </w:rPr>
        <w:t xml:space="preserve">Newport City Council </w:t>
      </w:r>
      <w:r>
        <w:rPr>
          <w:rFonts w:ascii="Arial" w:hAnsi="Arial" w:cs="Times New Roman"/>
          <w:bCs/>
          <w:color w:val="000000" w:themeColor="text1"/>
          <w:sz w:val="24"/>
          <w:szCs w:val="24"/>
        </w:rPr>
        <w:t>in banning the release of helium balloons whilst also publicising and encouraging alternative, more environmentally friendly means of celebration and remembrance. (</w:t>
      </w:r>
      <w:r w:rsidRPr="004D1B7B">
        <w:rPr>
          <w:rFonts w:ascii="Arial" w:hAnsi="Arial" w:cs="Times New Roman"/>
          <w:bCs/>
          <w:i/>
          <w:iCs/>
          <w:color w:val="FF0000"/>
          <w:sz w:val="24"/>
          <w:szCs w:val="24"/>
        </w:rPr>
        <w:t>Refer also to additional document LCC-24-Apr-2025 Doc01</w:t>
      </w:r>
      <w:r>
        <w:rPr>
          <w:rFonts w:ascii="Arial" w:hAnsi="Arial" w:cs="Times New Roman"/>
          <w:bCs/>
          <w:color w:val="000000" w:themeColor="text1"/>
          <w:sz w:val="24"/>
          <w:szCs w:val="24"/>
        </w:rPr>
        <w:t>)</w:t>
      </w:r>
      <w:r w:rsidR="004A6A02" w:rsidRPr="008A321E">
        <w:rPr>
          <w:rFonts w:ascii="Arial" w:hAnsi="Arial" w:cs="Times New Roman"/>
          <w:sz w:val="24"/>
          <w:szCs w:val="24"/>
        </w:rPr>
        <w:tab/>
      </w:r>
    </w:p>
    <w:p w14:paraId="1F251E3C" w14:textId="77777777" w:rsidR="004A6A02" w:rsidRDefault="004A6A02" w:rsidP="00A54519">
      <w:pPr>
        <w:pStyle w:val="NoSpacing"/>
        <w:spacing w:line="276" w:lineRule="auto"/>
        <w:jc w:val="both"/>
        <w:rPr>
          <w:rFonts w:ascii="Arial" w:hAnsi="Arial" w:cs="Times New Roman"/>
          <w:b/>
          <w:sz w:val="24"/>
          <w:szCs w:val="24"/>
        </w:rPr>
      </w:pPr>
    </w:p>
    <w:p w14:paraId="6E05989E" w14:textId="0B5DB257" w:rsidR="00FC0086" w:rsidRDefault="00A54519" w:rsidP="00A839BA">
      <w:pPr>
        <w:pStyle w:val="NoSpacing"/>
        <w:ind w:left="720" w:hanging="720"/>
        <w:jc w:val="both"/>
        <w:rPr>
          <w:rFonts w:ascii="Arial" w:hAnsi="Arial" w:cs="Times New Roman"/>
          <w:b/>
          <w:sz w:val="24"/>
          <w:szCs w:val="24"/>
        </w:rPr>
      </w:pPr>
      <w:r>
        <w:rPr>
          <w:rFonts w:ascii="Arial" w:hAnsi="Arial" w:cs="Times New Roman"/>
          <w:b/>
          <w:sz w:val="24"/>
          <w:szCs w:val="24"/>
        </w:rPr>
        <w:t>25/0</w:t>
      </w:r>
      <w:r w:rsidR="006E649F">
        <w:rPr>
          <w:rFonts w:ascii="Arial" w:hAnsi="Arial" w:cs="Times New Roman"/>
          <w:b/>
          <w:sz w:val="24"/>
          <w:szCs w:val="24"/>
        </w:rPr>
        <w:t>6</w:t>
      </w:r>
      <w:r w:rsidR="00595230">
        <w:rPr>
          <w:rFonts w:ascii="Arial" w:hAnsi="Arial" w:cs="Times New Roman"/>
          <w:b/>
          <w:sz w:val="24"/>
          <w:szCs w:val="24"/>
        </w:rPr>
        <w:t>2</w:t>
      </w:r>
      <w:r w:rsidR="005423AB" w:rsidRPr="009828A2">
        <w:rPr>
          <w:rFonts w:ascii="Arial" w:hAnsi="Arial" w:cs="Times New Roman"/>
          <w:b/>
          <w:sz w:val="24"/>
          <w:szCs w:val="24"/>
        </w:rPr>
        <w:tab/>
      </w:r>
      <w:r w:rsidR="00FC0086">
        <w:rPr>
          <w:rFonts w:ascii="Arial" w:hAnsi="Arial" w:cs="Times New Roman"/>
          <w:b/>
          <w:sz w:val="24"/>
          <w:szCs w:val="24"/>
        </w:rPr>
        <w:t>Planning Committee</w:t>
      </w:r>
      <w:r>
        <w:rPr>
          <w:rFonts w:ascii="Arial" w:hAnsi="Arial" w:cs="Times New Roman"/>
          <w:b/>
          <w:sz w:val="24"/>
          <w:szCs w:val="24"/>
        </w:rPr>
        <w:t>/Working Group Update</w:t>
      </w:r>
      <w:r w:rsidR="00FC0086">
        <w:rPr>
          <w:rFonts w:ascii="Arial" w:hAnsi="Arial" w:cs="Times New Roman"/>
          <w:b/>
          <w:sz w:val="24"/>
          <w:szCs w:val="24"/>
        </w:rPr>
        <w:t xml:space="preserve"> </w:t>
      </w:r>
    </w:p>
    <w:p w14:paraId="31859168" w14:textId="0C470BF4" w:rsidR="001D39D9" w:rsidRDefault="00A54519" w:rsidP="001D39D9">
      <w:pPr>
        <w:pStyle w:val="NoSpacing"/>
        <w:jc w:val="both"/>
        <w:rPr>
          <w:rFonts w:ascii="Arial" w:hAnsi="Arial" w:cs="Times New Roman"/>
          <w:sz w:val="24"/>
          <w:szCs w:val="24"/>
        </w:rPr>
      </w:pPr>
      <w:r>
        <w:rPr>
          <w:rFonts w:ascii="Arial" w:hAnsi="Arial" w:cs="Times New Roman"/>
          <w:sz w:val="24"/>
          <w:szCs w:val="24"/>
        </w:rPr>
        <w:tab/>
        <w:t>(</w:t>
      </w:r>
      <w:proofErr w:type="spellStart"/>
      <w:r w:rsidR="001D39D9">
        <w:rPr>
          <w:rFonts w:ascii="Arial" w:hAnsi="Arial" w:cs="Times New Roman"/>
          <w:sz w:val="24"/>
          <w:szCs w:val="24"/>
        </w:rPr>
        <w:t>i</w:t>
      </w:r>
      <w:proofErr w:type="spellEnd"/>
      <w:r>
        <w:rPr>
          <w:rFonts w:ascii="Arial" w:hAnsi="Arial" w:cs="Times New Roman"/>
          <w:sz w:val="24"/>
          <w:szCs w:val="24"/>
        </w:rPr>
        <w:t>)</w:t>
      </w:r>
      <w:r w:rsidR="00FC0086">
        <w:rPr>
          <w:rFonts w:ascii="Arial" w:hAnsi="Arial" w:cs="Times New Roman"/>
          <w:b/>
          <w:sz w:val="24"/>
          <w:szCs w:val="24"/>
        </w:rPr>
        <w:tab/>
      </w:r>
      <w:r w:rsidR="00FC0086" w:rsidRPr="00FC0086">
        <w:rPr>
          <w:rFonts w:ascii="Arial" w:hAnsi="Arial" w:cs="Times New Roman"/>
          <w:sz w:val="24"/>
          <w:szCs w:val="24"/>
        </w:rPr>
        <w:t xml:space="preserve">Consider </w:t>
      </w:r>
      <w:r w:rsidR="003577B8" w:rsidRPr="00FC0086">
        <w:rPr>
          <w:rFonts w:ascii="Arial" w:hAnsi="Arial" w:cs="Times New Roman"/>
          <w:sz w:val="24"/>
          <w:szCs w:val="24"/>
        </w:rPr>
        <w:t>report from the Planning Committee</w:t>
      </w:r>
      <w:r w:rsidR="001D39D9">
        <w:rPr>
          <w:rFonts w:ascii="Arial" w:hAnsi="Arial" w:cs="Times New Roman"/>
          <w:sz w:val="24"/>
          <w:szCs w:val="24"/>
        </w:rPr>
        <w:t>/Working Group</w:t>
      </w:r>
      <w:r w:rsidR="00FC0086" w:rsidRPr="00FC0086">
        <w:rPr>
          <w:rFonts w:ascii="Arial" w:hAnsi="Arial" w:cs="Times New Roman"/>
          <w:sz w:val="24"/>
          <w:szCs w:val="24"/>
        </w:rPr>
        <w:t xml:space="preserve"> (if relevant)</w:t>
      </w:r>
    </w:p>
    <w:p w14:paraId="16F8B2F4" w14:textId="7CE54188" w:rsidR="001D39D9" w:rsidRDefault="001D39D9" w:rsidP="001D39D9">
      <w:pPr>
        <w:pStyle w:val="NoSpacing"/>
        <w:ind w:left="720"/>
        <w:jc w:val="both"/>
        <w:rPr>
          <w:rFonts w:ascii="Arial" w:hAnsi="Arial" w:cs="Times New Roman"/>
          <w:sz w:val="24"/>
          <w:szCs w:val="24"/>
        </w:rPr>
      </w:pPr>
      <w:r>
        <w:rPr>
          <w:rFonts w:ascii="Arial" w:hAnsi="Arial" w:cs="Times New Roman"/>
          <w:sz w:val="24"/>
          <w:szCs w:val="24"/>
        </w:rPr>
        <w:t>(ii)</w:t>
      </w:r>
      <w:r>
        <w:rPr>
          <w:rFonts w:ascii="Arial" w:hAnsi="Arial" w:cs="Times New Roman"/>
          <w:sz w:val="24"/>
          <w:szCs w:val="24"/>
        </w:rPr>
        <w:tab/>
      </w:r>
      <w:r w:rsidRPr="00E57CF0">
        <w:rPr>
          <w:rFonts w:ascii="Arial" w:hAnsi="Arial" w:cs="Times New Roman"/>
          <w:sz w:val="24"/>
          <w:szCs w:val="24"/>
        </w:rPr>
        <w:t xml:space="preserve">Consider any Planning applications considered or received before meeting </w:t>
      </w:r>
      <w:hyperlink r:id="rId9" w:history="1">
        <w:r>
          <w:rPr>
            <w:rStyle w:val="Hyperlink"/>
          </w:rPr>
          <w:t>Weekly List</w:t>
        </w:r>
      </w:hyperlink>
    </w:p>
    <w:p w14:paraId="5F1AA5E7" w14:textId="53DDA662" w:rsidR="00251E1A" w:rsidRDefault="005E55D4" w:rsidP="001D39D9">
      <w:pPr>
        <w:pStyle w:val="NoSpacing"/>
        <w:numPr>
          <w:ilvl w:val="0"/>
          <w:numId w:val="10"/>
        </w:numPr>
        <w:jc w:val="both"/>
        <w:rPr>
          <w:rFonts w:ascii="Arial" w:hAnsi="Arial" w:cs="Times New Roman"/>
          <w:sz w:val="24"/>
          <w:szCs w:val="24"/>
        </w:rPr>
      </w:pPr>
      <w:r>
        <w:rPr>
          <w:rFonts w:ascii="Arial" w:hAnsi="Arial" w:cs="Times New Roman"/>
          <w:sz w:val="24"/>
          <w:szCs w:val="24"/>
          <w:u w:val="single"/>
        </w:rPr>
        <w:t>25/0226</w:t>
      </w:r>
      <w:r>
        <w:rPr>
          <w:rFonts w:ascii="Arial" w:hAnsi="Arial" w:cs="Times New Roman"/>
          <w:sz w:val="24"/>
          <w:szCs w:val="24"/>
        </w:rPr>
        <w:t xml:space="preserve"> The Arch Bungalow, Watery Lane, Langstone.  Proposal:  Side and rear extension and relocation of existing outbuilding.</w:t>
      </w:r>
    </w:p>
    <w:p w14:paraId="60B39F9A" w14:textId="332D11C2" w:rsidR="005E55D4" w:rsidRPr="005E55D4" w:rsidRDefault="00336226" w:rsidP="001D39D9">
      <w:pPr>
        <w:pStyle w:val="NoSpacing"/>
        <w:numPr>
          <w:ilvl w:val="0"/>
          <w:numId w:val="10"/>
        </w:numPr>
        <w:jc w:val="both"/>
        <w:rPr>
          <w:rFonts w:ascii="Arial" w:hAnsi="Arial" w:cs="Times New Roman"/>
          <w:sz w:val="24"/>
          <w:szCs w:val="24"/>
        </w:rPr>
      </w:pPr>
      <w:r>
        <w:rPr>
          <w:rFonts w:ascii="Arial" w:hAnsi="Arial" w:cs="Times New Roman"/>
          <w:sz w:val="24"/>
          <w:szCs w:val="24"/>
          <w:u w:val="single"/>
        </w:rPr>
        <w:t>25/0241</w:t>
      </w:r>
      <w:r>
        <w:rPr>
          <w:rFonts w:ascii="Arial" w:hAnsi="Arial" w:cs="Times New Roman"/>
          <w:sz w:val="24"/>
          <w:szCs w:val="24"/>
        </w:rPr>
        <w:t xml:space="preserve"> Stonewall, Lower Road, </w:t>
      </w:r>
      <w:proofErr w:type="spellStart"/>
      <w:r>
        <w:rPr>
          <w:rFonts w:ascii="Arial" w:hAnsi="Arial" w:cs="Times New Roman"/>
          <w:sz w:val="24"/>
          <w:szCs w:val="24"/>
        </w:rPr>
        <w:t>Llandevaud</w:t>
      </w:r>
      <w:proofErr w:type="spellEnd"/>
      <w:r>
        <w:rPr>
          <w:rFonts w:ascii="Arial" w:hAnsi="Arial" w:cs="Times New Roman"/>
          <w:sz w:val="24"/>
          <w:szCs w:val="24"/>
        </w:rPr>
        <w:t>.  Proposal:  Additional storey including new higher roof and dormers.</w:t>
      </w:r>
    </w:p>
    <w:p w14:paraId="0C87839F" w14:textId="630F0921" w:rsidR="009E25C9" w:rsidRPr="00336226" w:rsidRDefault="00251E1A" w:rsidP="00336226">
      <w:pPr>
        <w:pStyle w:val="NoSpacing"/>
        <w:ind w:left="1800"/>
        <w:jc w:val="both"/>
        <w:rPr>
          <w:rFonts w:ascii="Arial" w:hAnsi="Arial" w:cs="Times New Roman"/>
          <w:b/>
          <w:color w:val="FF0000"/>
          <w:sz w:val="24"/>
          <w:szCs w:val="24"/>
        </w:rPr>
      </w:pPr>
      <w:r>
        <w:rPr>
          <w:rFonts w:ascii="Arial" w:hAnsi="Arial" w:cs="Times New Roman"/>
          <w:sz w:val="24"/>
          <w:szCs w:val="24"/>
        </w:rPr>
        <w:tab/>
      </w:r>
    </w:p>
    <w:p w14:paraId="071156B7" w14:textId="2CD13E09" w:rsidR="001E084D" w:rsidRDefault="001E084D" w:rsidP="00E367EC">
      <w:pPr>
        <w:pStyle w:val="NoSpacing"/>
        <w:spacing w:line="276" w:lineRule="auto"/>
        <w:jc w:val="both"/>
        <w:rPr>
          <w:rFonts w:ascii="Arial" w:hAnsi="Arial" w:cs="Times New Roman"/>
          <w:b/>
          <w:sz w:val="24"/>
          <w:szCs w:val="24"/>
        </w:rPr>
      </w:pPr>
      <w:r>
        <w:rPr>
          <w:rFonts w:ascii="Arial" w:hAnsi="Arial" w:cs="Times New Roman"/>
          <w:b/>
          <w:sz w:val="24"/>
          <w:szCs w:val="24"/>
        </w:rPr>
        <w:t>25/</w:t>
      </w:r>
      <w:r w:rsidR="00E16DA9">
        <w:rPr>
          <w:rFonts w:ascii="Arial" w:hAnsi="Arial" w:cs="Times New Roman"/>
          <w:b/>
          <w:sz w:val="24"/>
          <w:szCs w:val="24"/>
        </w:rPr>
        <w:t>0</w:t>
      </w:r>
      <w:r w:rsidR="008F74E3">
        <w:rPr>
          <w:rFonts w:ascii="Arial" w:hAnsi="Arial" w:cs="Times New Roman"/>
          <w:b/>
          <w:sz w:val="24"/>
          <w:szCs w:val="24"/>
        </w:rPr>
        <w:t>6</w:t>
      </w:r>
      <w:r w:rsidR="00595230">
        <w:rPr>
          <w:rFonts w:ascii="Arial" w:hAnsi="Arial" w:cs="Times New Roman"/>
          <w:b/>
          <w:sz w:val="24"/>
          <w:szCs w:val="24"/>
        </w:rPr>
        <w:t>3</w:t>
      </w:r>
      <w:r w:rsidR="00E16DA9">
        <w:rPr>
          <w:rFonts w:ascii="Arial" w:hAnsi="Arial" w:cs="Times New Roman"/>
          <w:b/>
          <w:sz w:val="24"/>
          <w:szCs w:val="24"/>
        </w:rPr>
        <w:tab/>
        <w:t>Events Committee</w:t>
      </w:r>
      <w:r w:rsidR="00DD3B52">
        <w:rPr>
          <w:rFonts w:ascii="Arial" w:hAnsi="Arial" w:cs="Times New Roman"/>
          <w:b/>
          <w:sz w:val="24"/>
          <w:szCs w:val="24"/>
        </w:rPr>
        <w:t>/Working Group Update</w:t>
      </w:r>
    </w:p>
    <w:p w14:paraId="2379284F" w14:textId="1CB06DA6" w:rsidR="00E16DA9" w:rsidRDefault="008F74E3" w:rsidP="00E16DA9">
      <w:pPr>
        <w:pStyle w:val="NoSpacing"/>
        <w:numPr>
          <w:ilvl w:val="0"/>
          <w:numId w:val="9"/>
        </w:numPr>
        <w:spacing w:line="276" w:lineRule="auto"/>
        <w:jc w:val="both"/>
        <w:rPr>
          <w:rFonts w:ascii="Arial" w:hAnsi="Arial" w:cs="Times New Roman"/>
          <w:bCs/>
          <w:sz w:val="24"/>
          <w:szCs w:val="24"/>
        </w:rPr>
      </w:pPr>
      <w:r>
        <w:rPr>
          <w:rFonts w:ascii="Arial" w:hAnsi="Arial" w:cs="Times New Roman"/>
          <w:bCs/>
          <w:sz w:val="24"/>
          <w:szCs w:val="24"/>
        </w:rPr>
        <w:t>VE Day 80</w:t>
      </w:r>
      <w:r w:rsidRPr="008F74E3">
        <w:rPr>
          <w:rFonts w:ascii="Arial" w:hAnsi="Arial" w:cs="Times New Roman"/>
          <w:bCs/>
          <w:sz w:val="24"/>
          <w:szCs w:val="24"/>
          <w:vertAlign w:val="superscript"/>
        </w:rPr>
        <w:t>th</w:t>
      </w:r>
      <w:r>
        <w:rPr>
          <w:rFonts w:ascii="Arial" w:hAnsi="Arial" w:cs="Times New Roman"/>
          <w:bCs/>
          <w:sz w:val="24"/>
          <w:szCs w:val="24"/>
        </w:rPr>
        <w:t xml:space="preserve"> anniversary events update </w:t>
      </w:r>
    </w:p>
    <w:p w14:paraId="277C10FE" w14:textId="11B0AE67" w:rsidR="008F74E3" w:rsidRDefault="008F74E3" w:rsidP="008F74E3">
      <w:pPr>
        <w:pStyle w:val="NoSpacing"/>
        <w:numPr>
          <w:ilvl w:val="1"/>
          <w:numId w:val="9"/>
        </w:numPr>
        <w:spacing w:line="276" w:lineRule="auto"/>
        <w:jc w:val="both"/>
        <w:rPr>
          <w:rFonts w:ascii="Arial" w:hAnsi="Arial" w:cs="Times New Roman"/>
          <w:bCs/>
          <w:sz w:val="24"/>
          <w:szCs w:val="24"/>
        </w:rPr>
      </w:pPr>
      <w:r>
        <w:rPr>
          <w:rFonts w:ascii="Arial" w:hAnsi="Arial" w:cs="Times New Roman"/>
          <w:bCs/>
          <w:sz w:val="24"/>
          <w:szCs w:val="24"/>
        </w:rPr>
        <w:t xml:space="preserve">Langstone Memorial service (beacon lighting etc) and decision on whether will include singing the hymn “I Vow </w:t>
      </w:r>
      <w:proofErr w:type="gramStart"/>
      <w:r>
        <w:rPr>
          <w:rFonts w:ascii="Arial" w:hAnsi="Arial" w:cs="Times New Roman"/>
          <w:bCs/>
          <w:sz w:val="24"/>
          <w:szCs w:val="24"/>
        </w:rPr>
        <w:t>To</w:t>
      </w:r>
      <w:proofErr w:type="gramEnd"/>
      <w:r>
        <w:rPr>
          <w:rFonts w:ascii="Arial" w:hAnsi="Arial" w:cs="Times New Roman"/>
          <w:bCs/>
          <w:sz w:val="24"/>
          <w:szCs w:val="24"/>
        </w:rPr>
        <w:t xml:space="preserve"> Thee, My Country”</w:t>
      </w:r>
    </w:p>
    <w:p w14:paraId="1ADE90AE" w14:textId="1C23030C" w:rsidR="008F74E3" w:rsidRPr="00E16DA9" w:rsidRDefault="008F74E3" w:rsidP="008F74E3">
      <w:pPr>
        <w:pStyle w:val="NoSpacing"/>
        <w:numPr>
          <w:ilvl w:val="1"/>
          <w:numId w:val="9"/>
        </w:numPr>
        <w:spacing w:line="276" w:lineRule="auto"/>
        <w:jc w:val="both"/>
        <w:rPr>
          <w:rFonts w:ascii="Arial" w:hAnsi="Arial" w:cs="Times New Roman"/>
          <w:bCs/>
          <w:sz w:val="24"/>
          <w:szCs w:val="24"/>
        </w:rPr>
      </w:pPr>
      <w:r>
        <w:rPr>
          <w:rFonts w:ascii="Arial" w:hAnsi="Arial" w:cs="Times New Roman"/>
          <w:bCs/>
          <w:sz w:val="24"/>
          <w:szCs w:val="24"/>
        </w:rPr>
        <w:t>Update on any community requests for support of events (including any relevant Council decisions to contribute necessary)</w:t>
      </w:r>
    </w:p>
    <w:p w14:paraId="6E2C0C2F" w14:textId="77777777" w:rsidR="001E084D" w:rsidRDefault="001E084D" w:rsidP="00E367EC">
      <w:pPr>
        <w:pStyle w:val="NoSpacing"/>
        <w:spacing w:line="276" w:lineRule="auto"/>
        <w:jc w:val="both"/>
        <w:rPr>
          <w:rFonts w:ascii="Arial" w:hAnsi="Arial" w:cs="Times New Roman"/>
          <w:b/>
          <w:sz w:val="24"/>
          <w:szCs w:val="24"/>
        </w:rPr>
      </w:pPr>
    </w:p>
    <w:p w14:paraId="45D11D7D" w14:textId="74A7FDB3" w:rsidR="00E367EC" w:rsidRDefault="00A54519" w:rsidP="00E367EC">
      <w:pPr>
        <w:pStyle w:val="NoSpacing"/>
        <w:spacing w:line="276" w:lineRule="auto"/>
        <w:jc w:val="both"/>
        <w:rPr>
          <w:rFonts w:ascii="Arial" w:hAnsi="Arial" w:cs="Times New Roman"/>
          <w:b/>
          <w:sz w:val="24"/>
          <w:szCs w:val="24"/>
        </w:rPr>
      </w:pPr>
      <w:r>
        <w:rPr>
          <w:rFonts w:ascii="Arial" w:hAnsi="Arial" w:cs="Times New Roman"/>
          <w:b/>
          <w:sz w:val="24"/>
          <w:szCs w:val="24"/>
        </w:rPr>
        <w:t>25/0</w:t>
      </w:r>
      <w:r w:rsidR="008F74E3">
        <w:rPr>
          <w:rFonts w:ascii="Arial" w:hAnsi="Arial" w:cs="Times New Roman"/>
          <w:b/>
          <w:sz w:val="24"/>
          <w:szCs w:val="24"/>
        </w:rPr>
        <w:t>6</w:t>
      </w:r>
      <w:r w:rsidR="00595230">
        <w:rPr>
          <w:rFonts w:ascii="Arial" w:hAnsi="Arial" w:cs="Times New Roman"/>
          <w:b/>
          <w:sz w:val="24"/>
          <w:szCs w:val="24"/>
        </w:rPr>
        <w:t>4</w:t>
      </w:r>
      <w:r>
        <w:rPr>
          <w:rFonts w:ascii="Arial" w:hAnsi="Arial" w:cs="Times New Roman"/>
          <w:b/>
          <w:sz w:val="24"/>
          <w:szCs w:val="24"/>
        </w:rPr>
        <w:tab/>
      </w:r>
      <w:r w:rsidR="00E367EC">
        <w:rPr>
          <w:rFonts w:ascii="Arial" w:hAnsi="Arial" w:cs="Times New Roman"/>
          <w:b/>
          <w:sz w:val="24"/>
          <w:szCs w:val="24"/>
        </w:rPr>
        <w:t>HR Committee /Working Group Update</w:t>
      </w:r>
      <w:r w:rsidR="00E367EC">
        <w:rPr>
          <w:rFonts w:ascii="Arial" w:hAnsi="Arial" w:cs="Times New Roman"/>
          <w:b/>
          <w:sz w:val="24"/>
          <w:szCs w:val="24"/>
        </w:rPr>
        <w:tab/>
      </w:r>
    </w:p>
    <w:p w14:paraId="02651D21" w14:textId="007600CC" w:rsidR="00E367EC" w:rsidRDefault="004D1B7B" w:rsidP="00E367EC">
      <w:pPr>
        <w:pStyle w:val="NoSpacing"/>
        <w:numPr>
          <w:ilvl w:val="0"/>
          <w:numId w:val="8"/>
        </w:numPr>
        <w:jc w:val="both"/>
        <w:rPr>
          <w:rFonts w:ascii="Arial" w:hAnsi="Arial" w:cs="Times New Roman"/>
          <w:sz w:val="24"/>
          <w:szCs w:val="24"/>
        </w:rPr>
      </w:pPr>
      <w:r>
        <w:rPr>
          <w:rFonts w:ascii="Arial" w:hAnsi="Arial" w:cs="Times New Roman"/>
          <w:sz w:val="24"/>
          <w:szCs w:val="24"/>
        </w:rPr>
        <w:t>Update on Clerk recruitment (interviews)</w:t>
      </w:r>
    </w:p>
    <w:p w14:paraId="7C1B30DC" w14:textId="63560079" w:rsidR="00E367EC" w:rsidRDefault="00E367EC" w:rsidP="00087841">
      <w:pPr>
        <w:pStyle w:val="NoSpacing"/>
        <w:ind w:left="1440"/>
        <w:jc w:val="both"/>
        <w:rPr>
          <w:rFonts w:ascii="Arial" w:hAnsi="Arial" w:cs="Times New Roman"/>
          <w:sz w:val="24"/>
          <w:szCs w:val="24"/>
        </w:rPr>
      </w:pPr>
    </w:p>
    <w:p w14:paraId="3A2E58C4" w14:textId="77777777" w:rsidR="00E367EC" w:rsidRDefault="00E367EC" w:rsidP="00E57CF0">
      <w:pPr>
        <w:pStyle w:val="NoSpacing"/>
        <w:jc w:val="both"/>
        <w:rPr>
          <w:rFonts w:ascii="Arial" w:hAnsi="Arial" w:cs="Times New Roman"/>
          <w:b/>
          <w:sz w:val="24"/>
          <w:szCs w:val="24"/>
        </w:rPr>
      </w:pPr>
    </w:p>
    <w:p w14:paraId="156970FC" w14:textId="5774383B" w:rsidR="00E367EC" w:rsidRDefault="007C7764" w:rsidP="00E367EC">
      <w:pPr>
        <w:pStyle w:val="NoSpacing"/>
        <w:jc w:val="both"/>
        <w:rPr>
          <w:rFonts w:ascii="Arial" w:hAnsi="Arial" w:cs="Times New Roman"/>
          <w:b/>
          <w:sz w:val="24"/>
          <w:szCs w:val="24"/>
        </w:rPr>
      </w:pPr>
      <w:r>
        <w:rPr>
          <w:rFonts w:ascii="Arial" w:hAnsi="Arial" w:cs="Times New Roman"/>
          <w:b/>
          <w:sz w:val="24"/>
          <w:szCs w:val="24"/>
        </w:rPr>
        <w:t>25/</w:t>
      </w:r>
      <w:r w:rsidR="00E16DA9">
        <w:rPr>
          <w:rFonts w:ascii="Arial" w:hAnsi="Arial" w:cs="Times New Roman"/>
          <w:b/>
          <w:sz w:val="24"/>
          <w:szCs w:val="24"/>
        </w:rPr>
        <w:t>0</w:t>
      </w:r>
      <w:r w:rsidR="00595230">
        <w:rPr>
          <w:rFonts w:ascii="Arial" w:hAnsi="Arial" w:cs="Times New Roman"/>
          <w:b/>
          <w:sz w:val="24"/>
          <w:szCs w:val="24"/>
        </w:rPr>
        <w:t>65</w:t>
      </w:r>
      <w:r w:rsidR="003C4192">
        <w:rPr>
          <w:rFonts w:ascii="Arial" w:hAnsi="Arial" w:cs="Times New Roman"/>
          <w:b/>
          <w:sz w:val="24"/>
          <w:szCs w:val="24"/>
        </w:rPr>
        <w:tab/>
      </w:r>
      <w:r w:rsidR="00E367EC">
        <w:rPr>
          <w:rFonts w:ascii="Arial" w:hAnsi="Arial" w:cs="Times New Roman"/>
          <w:b/>
          <w:sz w:val="24"/>
          <w:szCs w:val="24"/>
        </w:rPr>
        <w:t xml:space="preserve">Parks Committee/Working Group update </w:t>
      </w:r>
    </w:p>
    <w:p w14:paraId="34296476" w14:textId="4DF5D758" w:rsidR="00E367EC" w:rsidRDefault="00087841" w:rsidP="00E367EC">
      <w:pPr>
        <w:pStyle w:val="NoSpacing"/>
        <w:numPr>
          <w:ilvl w:val="0"/>
          <w:numId w:val="4"/>
        </w:numPr>
        <w:jc w:val="both"/>
        <w:rPr>
          <w:rFonts w:ascii="Arial" w:hAnsi="Arial" w:cs="Times New Roman"/>
          <w:sz w:val="24"/>
          <w:szCs w:val="24"/>
        </w:rPr>
      </w:pPr>
      <w:r>
        <w:rPr>
          <w:rFonts w:ascii="Arial" w:hAnsi="Arial" w:cs="Times New Roman"/>
          <w:sz w:val="24"/>
          <w:szCs w:val="24"/>
        </w:rPr>
        <w:t xml:space="preserve">Update </w:t>
      </w:r>
      <w:r w:rsidR="0016064B">
        <w:rPr>
          <w:rFonts w:ascii="Arial" w:hAnsi="Arial" w:cs="Times New Roman"/>
          <w:sz w:val="24"/>
          <w:szCs w:val="24"/>
        </w:rPr>
        <w:t>on Centenary Park</w:t>
      </w:r>
      <w:r w:rsidR="00AC3B4B">
        <w:rPr>
          <w:rFonts w:ascii="Arial" w:hAnsi="Arial" w:cs="Times New Roman"/>
          <w:sz w:val="24"/>
          <w:szCs w:val="24"/>
        </w:rPr>
        <w:t xml:space="preserve"> flooding/drainage issues</w:t>
      </w:r>
    </w:p>
    <w:p w14:paraId="5CD41C51" w14:textId="29C99664" w:rsidR="00087841" w:rsidRPr="007C7764" w:rsidRDefault="00F9079F" w:rsidP="00E367EC">
      <w:pPr>
        <w:pStyle w:val="NoSpacing"/>
        <w:numPr>
          <w:ilvl w:val="0"/>
          <w:numId w:val="4"/>
        </w:numPr>
        <w:jc w:val="both"/>
        <w:rPr>
          <w:rFonts w:ascii="Arial" w:hAnsi="Arial" w:cs="Times New Roman"/>
          <w:sz w:val="24"/>
          <w:szCs w:val="24"/>
        </w:rPr>
      </w:pPr>
      <w:r>
        <w:rPr>
          <w:rFonts w:ascii="Arial" w:hAnsi="Arial" w:cs="Times New Roman"/>
          <w:sz w:val="24"/>
          <w:szCs w:val="24"/>
        </w:rPr>
        <w:t xml:space="preserve">Update on park equipment maintenance situation (also </w:t>
      </w:r>
      <w:r w:rsidR="00087841">
        <w:rPr>
          <w:rFonts w:ascii="Arial" w:hAnsi="Arial" w:cs="Times New Roman"/>
          <w:sz w:val="24"/>
          <w:szCs w:val="24"/>
        </w:rPr>
        <w:t>FoI from Mr Mardon</w:t>
      </w:r>
      <w:r>
        <w:rPr>
          <w:rFonts w:ascii="Arial" w:hAnsi="Arial" w:cs="Times New Roman"/>
          <w:sz w:val="24"/>
          <w:szCs w:val="24"/>
        </w:rPr>
        <w:t>)</w:t>
      </w:r>
      <w:r w:rsidR="00087841">
        <w:rPr>
          <w:rFonts w:ascii="Arial" w:hAnsi="Arial" w:cs="Times New Roman"/>
          <w:sz w:val="24"/>
          <w:szCs w:val="24"/>
        </w:rPr>
        <w:t>.</w:t>
      </w:r>
    </w:p>
    <w:p w14:paraId="32FFD2E4" w14:textId="77777777" w:rsidR="004D5B49" w:rsidRPr="008A321E" w:rsidRDefault="004D5B49" w:rsidP="00E367EC">
      <w:pPr>
        <w:pStyle w:val="NoSpacing"/>
        <w:spacing w:line="276" w:lineRule="auto"/>
        <w:jc w:val="both"/>
        <w:rPr>
          <w:rFonts w:ascii="Arial" w:hAnsi="Arial" w:cs="Times New Roman"/>
          <w:sz w:val="24"/>
          <w:szCs w:val="24"/>
        </w:rPr>
      </w:pPr>
    </w:p>
    <w:p w14:paraId="6601F7D3" w14:textId="717DE1A1" w:rsidR="00234BC0" w:rsidRPr="0038436C" w:rsidRDefault="007C7764" w:rsidP="007C7764">
      <w:pPr>
        <w:pStyle w:val="NoSpacing"/>
        <w:spacing w:line="360" w:lineRule="auto"/>
        <w:ind w:left="1440" w:hanging="1440"/>
        <w:jc w:val="both"/>
        <w:rPr>
          <w:rFonts w:ascii="Arial" w:hAnsi="Arial" w:cs="Times New Roman"/>
          <w:b/>
          <w:sz w:val="24"/>
          <w:szCs w:val="24"/>
        </w:rPr>
      </w:pPr>
      <w:r>
        <w:rPr>
          <w:rFonts w:ascii="Arial" w:hAnsi="Arial" w:cs="Times New Roman"/>
          <w:b/>
          <w:sz w:val="24"/>
          <w:szCs w:val="24"/>
        </w:rPr>
        <w:t>25/0</w:t>
      </w:r>
      <w:r w:rsidR="002604F4">
        <w:rPr>
          <w:rFonts w:ascii="Arial" w:hAnsi="Arial" w:cs="Times New Roman"/>
          <w:b/>
          <w:sz w:val="24"/>
          <w:szCs w:val="24"/>
        </w:rPr>
        <w:t>6</w:t>
      </w:r>
      <w:r w:rsidR="00AC3B4B">
        <w:rPr>
          <w:rFonts w:ascii="Arial" w:hAnsi="Arial" w:cs="Times New Roman"/>
          <w:b/>
          <w:sz w:val="24"/>
          <w:szCs w:val="24"/>
        </w:rPr>
        <w:t>6</w:t>
      </w:r>
      <w:r w:rsidR="002604F4">
        <w:rPr>
          <w:rFonts w:ascii="Arial" w:hAnsi="Arial" w:cs="Times New Roman"/>
          <w:b/>
          <w:sz w:val="24"/>
          <w:szCs w:val="24"/>
        </w:rPr>
        <w:t xml:space="preserve"> </w:t>
      </w:r>
      <w:r>
        <w:rPr>
          <w:rFonts w:ascii="Arial" w:hAnsi="Arial" w:cs="Times New Roman"/>
          <w:b/>
          <w:sz w:val="24"/>
          <w:szCs w:val="24"/>
        </w:rPr>
        <w:tab/>
      </w:r>
      <w:r w:rsidR="0038436C" w:rsidRPr="005454E4">
        <w:rPr>
          <w:rFonts w:ascii="Arial" w:hAnsi="Arial" w:cs="Times New Roman"/>
          <w:b/>
          <w:sz w:val="24"/>
          <w:szCs w:val="24"/>
        </w:rPr>
        <w:t>15 minutes set aside for Community interaction and members of the community to ask the Clerk or Councillors questions of local interest.</w:t>
      </w:r>
      <w:r w:rsidR="0038436C" w:rsidRPr="005454E4">
        <w:rPr>
          <w:rFonts w:ascii="Arial" w:hAnsi="Arial" w:cs="Times New Roman"/>
          <w:sz w:val="24"/>
          <w:szCs w:val="24"/>
        </w:rPr>
        <w:t xml:space="preserve"> </w:t>
      </w:r>
      <w:r w:rsidR="0038436C" w:rsidRPr="005454E4">
        <w:rPr>
          <w:rFonts w:ascii="Arial" w:hAnsi="Arial" w:cs="Times New Roman"/>
          <w:bCs/>
          <w:sz w:val="24"/>
          <w:szCs w:val="24"/>
        </w:rPr>
        <w:t xml:space="preserve">Whilst members of the community should feel free to raise matters of importance, it is requested that any questions should be submitted to the </w:t>
      </w:r>
      <w:r w:rsidR="004D5B49">
        <w:rPr>
          <w:rFonts w:ascii="Arial" w:hAnsi="Arial" w:cs="Times New Roman"/>
          <w:bCs/>
          <w:sz w:val="24"/>
          <w:szCs w:val="24"/>
        </w:rPr>
        <w:t xml:space="preserve">clerk </w:t>
      </w:r>
      <w:r w:rsidR="0038436C" w:rsidRPr="005454E4">
        <w:rPr>
          <w:rFonts w:ascii="Arial" w:hAnsi="Arial" w:cs="Times New Roman"/>
          <w:bCs/>
          <w:sz w:val="24"/>
          <w:szCs w:val="24"/>
        </w:rPr>
        <w:t>at least 24 hours before the meeting</w:t>
      </w:r>
    </w:p>
    <w:p w14:paraId="748D51AF" w14:textId="6C175E67" w:rsidR="00C357A1" w:rsidRDefault="007C7764" w:rsidP="0038436C">
      <w:pPr>
        <w:pStyle w:val="NoSpacing"/>
        <w:spacing w:line="360" w:lineRule="auto"/>
        <w:ind w:left="720" w:hanging="720"/>
        <w:jc w:val="both"/>
        <w:rPr>
          <w:rFonts w:ascii="Arial" w:hAnsi="Arial" w:cs="Times New Roman"/>
          <w:b/>
          <w:sz w:val="24"/>
          <w:szCs w:val="24"/>
        </w:rPr>
      </w:pPr>
      <w:r>
        <w:rPr>
          <w:rFonts w:ascii="Arial" w:hAnsi="Arial" w:cs="Times New Roman"/>
          <w:b/>
          <w:sz w:val="24"/>
          <w:szCs w:val="24"/>
        </w:rPr>
        <w:t>25/0</w:t>
      </w:r>
      <w:r w:rsidR="0016064B">
        <w:rPr>
          <w:rFonts w:ascii="Arial" w:hAnsi="Arial" w:cs="Times New Roman"/>
          <w:b/>
          <w:sz w:val="24"/>
          <w:szCs w:val="24"/>
        </w:rPr>
        <w:t>6</w:t>
      </w:r>
      <w:r w:rsidR="00AC3B4B">
        <w:rPr>
          <w:rFonts w:ascii="Arial" w:hAnsi="Arial" w:cs="Times New Roman"/>
          <w:b/>
          <w:sz w:val="24"/>
          <w:szCs w:val="24"/>
        </w:rPr>
        <w:t>7</w:t>
      </w:r>
      <w:r w:rsidR="00363C95">
        <w:rPr>
          <w:rFonts w:ascii="Arial" w:hAnsi="Arial" w:cs="Times New Roman"/>
          <w:b/>
          <w:sz w:val="24"/>
          <w:szCs w:val="24"/>
        </w:rPr>
        <w:tab/>
      </w:r>
      <w:r w:rsidR="007B2CA9">
        <w:rPr>
          <w:rFonts w:ascii="Arial" w:hAnsi="Arial" w:cs="Times New Roman"/>
          <w:b/>
          <w:sz w:val="24"/>
          <w:szCs w:val="24"/>
        </w:rPr>
        <w:t>Agree n</w:t>
      </w:r>
      <w:r w:rsidR="00C246E9">
        <w:rPr>
          <w:rFonts w:ascii="Arial" w:hAnsi="Arial" w:cs="Times New Roman"/>
          <w:b/>
          <w:sz w:val="24"/>
          <w:szCs w:val="24"/>
        </w:rPr>
        <w:t>ext meeting</w:t>
      </w:r>
      <w:r w:rsidR="0016064B">
        <w:rPr>
          <w:rFonts w:ascii="Arial" w:hAnsi="Arial" w:cs="Times New Roman"/>
          <w:b/>
          <w:sz w:val="24"/>
          <w:szCs w:val="24"/>
        </w:rPr>
        <w:t xml:space="preserve"> (Annual Meeting)</w:t>
      </w:r>
      <w:r w:rsidR="00C246E9">
        <w:rPr>
          <w:rFonts w:ascii="Arial" w:hAnsi="Arial" w:cs="Times New Roman"/>
          <w:b/>
          <w:sz w:val="24"/>
          <w:szCs w:val="24"/>
        </w:rPr>
        <w:t xml:space="preserve"> </w:t>
      </w:r>
      <w:r w:rsidR="00663CAF">
        <w:rPr>
          <w:rFonts w:ascii="Arial" w:hAnsi="Arial" w:cs="Times New Roman"/>
          <w:b/>
          <w:sz w:val="24"/>
          <w:szCs w:val="24"/>
        </w:rPr>
        <w:t>–</w:t>
      </w:r>
      <w:r w:rsidR="003C4192">
        <w:rPr>
          <w:rFonts w:ascii="Arial" w:hAnsi="Arial" w:cs="Times New Roman"/>
          <w:b/>
          <w:sz w:val="24"/>
          <w:szCs w:val="24"/>
        </w:rPr>
        <w:t xml:space="preserve"> </w:t>
      </w:r>
      <w:r w:rsidR="00336226">
        <w:rPr>
          <w:rFonts w:ascii="Arial" w:hAnsi="Arial" w:cs="Times New Roman"/>
          <w:sz w:val="24"/>
          <w:szCs w:val="24"/>
        </w:rPr>
        <w:t xml:space="preserve">scheduled provisionally for 27 </w:t>
      </w:r>
      <w:r w:rsidR="0016064B">
        <w:rPr>
          <w:rFonts w:ascii="Arial" w:hAnsi="Arial" w:cs="Times New Roman"/>
          <w:sz w:val="24"/>
          <w:szCs w:val="24"/>
        </w:rPr>
        <w:t>May</w:t>
      </w:r>
      <w:r w:rsidR="00336226">
        <w:rPr>
          <w:rFonts w:ascii="Arial" w:hAnsi="Arial" w:cs="Times New Roman"/>
          <w:sz w:val="24"/>
          <w:szCs w:val="24"/>
        </w:rPr>
        <w:t xml:space="preserve"> 2025</w:t>
      </w:r>
      <w:r w:rsidR="00C246E9">
        <w:rPr>
          <w:rFonts w:ascii="Arial" w:hAnsi="Arial" w:cs="Times New Roman"/>
          <w:b/>
          <w:sz w:val="24"/>
          <w:szCs w:val="24"/>
        </w:rPr>
        <w:t>.</w:t>
      </w:r>
    </w:p>
    <w:p w14:paraId="6C83A653" w14:textId="77777777" w:rsidR="00C357A1" w:rsidRDefault="00C357A1">
      <w:pPr>
        <w:spacing w:after="0" w:line="240" w:lineRule="auto"/>
        <w:rPr>
          <w:rFonts w:ascii="Arial" w:hAnsi="Arial" w:cs="Times New Roman"/>
          <w:b/>
          <w:sz w:val="24"/>
          <w:szCs w:val="24"/>
        </w:rPr>
      </w:pPr>
      <w:r>
        <w:rPr>
          <w:rFonts w:ascii="Arial" w:hAnsi="Arial" w:cs="Times New Roman"/>
          <w:b/>
          <w:sz w:val="24"/>
          <w:szCs w:val="24"/>
        </w:rPr>
        <w:br w:type="page"/>
      </w:r>
    </w:p>
    <w:p w14:paraId="1190B2D2" w14:textId="77777777" w:rsidR="00C357A1" w:rsidRDefault="00304602">
      <w:pPr>
        <w:pStyle w:val="NoSpacing"/>
        <w:spacing w:line="360" w:lineRule="auto"/>
        <w:ind w:left="720" w:hanging="720"/>
        <w:jc w:val="both"/>
        <w:rPr>
          <w:rFonts w:ascii="Arial" w:hAnsi="Arial" w:cs="Times New Roman"/>
          <w:b/>
          <w:sz w:val="24"/>
          <w:szCs w:val="24"/>
        </w:rPr>
      </w:pPr>
      <w:r w:rsidRPr="00304602">
        <w:rPr>
          <w:rFonts w:ascii="Arial" w:hAnsi="Arial" w:cs="Times New Roman"/>
          <w:b/>
          <w:noProof/>
          <w:sz w:val="24"/>
          <w:szCs w:val="24"/>
          <w:lang w:eastAsia="en-GB"/>
        </w:rPr>
        <w:drawing>
          <wp:inline distT="0" distB="0" distL="0" distR="0" wp14:anchorId="738F5E07" wp14:editId="5E17360A">
            <wp:extent cx="6645910" cy="8808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5910" cy="8808085"/>
                    </a:xfrm>
                    <a:prstGeom prst="rect">
                      <a:avLst/>
                    </a:prstGeom>
                  </pic:spPr>
                </pic:pic>
              </a:graphicData>
            </a:graphic>
          </wp:inline>
        </w:drawing>
      </w:r>
    </w:p>
    <w:p w14:paraId="7728CEB8" w14:textId="77777777" w:rsidR="00304602" w:rsidRDefault="00304602">
      <w:pPr>
        <w:spacing w:after="0" w:line="240" w:lineRule="auto"/>
        <w:rPr>
          <w:rFonts w:ascii="Arial" w:hAnsi="Arial" w:cs="Times New Roman"/>
          <w:b/>
          <w:sz w:val="24"/>
          <w:szCs w:val="24"/>
        </w:rPr>
      </w:pPr>
      <w:r>
        <w:rPr>
          <w:rFonts w:ascii="Arial" w:hAnsi="Arial" w:cs="Times New Roman"/>
          <w:b/>
          <w:sz w:val="24"/>
          <w:szCs w:val="24"/>
        </w:rPr>
        <w:br w:type="page"/>
      </w:r>
      <w:r w:rsidR="00627B8C" w:rsidRPr="00627B8C">
        <w:rPr>
          <w:rFonts w:ascii="Arial" w:hAnsi="Arial" w:cs="Times New Roman"/>
          <w:b/>
          <w:noProof/>
          <w:sz w:val="24"/>
          <w:szCs w:val="24"/>
          <w:lang w:eastAsia="en-GB"/>
        </w:rPr>
        <w:drawing>
          <wp:inline distT="0" distB="0" distL="0" distR="0" wp14:anchorId="3B811572" wp14:editId="62207AE6">
            <wp:extent cx="6645910" cy="9474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9474200"/>
                    </a:xfrm>
                    <a:prstGeom prst="rect">
                      <a:avLst/>
                    </a:prstGeom>
                  </pic:spPr>
                </pic:pic>
              </a:graphicData>
            </a:graphic>
          </wp:inline>
        </w:drawing>
      </w:r>
    </w:p>
    <w:sectPr w:rsidR="0030460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CB796" w14:textId="77777777" w:rsidR="00724607" w:rsidRDefault="00724607">
      <w:pPr>
        <w:spacing w:after="0" w:line="240" w:lineRule="auto"/>
      </w:pPr>
      <w:r>
        <w:separator/>
      </w:r>
    </w:p>
  </w:endnote>
  <w:endnote w:type="continuationSeparator" w:id="0">
    <w:p w14:paraId="2FC8F651" w14:textId="77777777" w:rsidR="00724607" w:rsidRDefault="00724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6A39B" w14:textId="77777777" w:rsidR="0038436C" w:rsidRDefault="00384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88876"/>
      <w:docPartObj>
        <w:docPartGallery w:val="Page Numbers (Bottom of Page)"/>
        <w:docPartUnique/>
      </w:docPartObj>
    </w:sdtPr>
    <w:sdtContent>
      <w:p w14:paraId="7D1DE4C9" w14:textId="77777777" w:rsidR="00BA5191" w:rsidRDefault="00BA5191">
        <w:pPr>
          <w:pStyle w:val="Footer"/>
          <w:jc w:val="center"/>
        </w:pPr>
        <w:r>
          <w:fldChar w:fldCharType="begin"/>
        </w:r>
        <w:r>
          <w:instrText xml:space="preserve"> PAGE </w:instrText>
        </w:r>
        <w:r>
          <w:fldChar w:fldCharType="separate"/>
        </w:r>
        <w:r w:rsidR="007B2CA9">
          <w:rPr>
            <w:noProof/>
          </w:rPr>
          <w:t>1</w:t>
        </w:r>
        <w:r>
          <w:fldChar w:fldCharType="end"/>
        </w:r>
      </w:p>
    </w:sdtContent>
  </w:sdt>
  <w:p w14:paraId="7EDEE98D" w14:textId="77777777" w:rsidR="00BA5191" w:rsidRDefault="00BA5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752ED" w14:textId="77777777" w:rsidR="0038436C" w:rsidRDefault="00384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3F496" w14:textId="77777777" w:rsidR="00724607" w:rsidRDefault="00724607">
      <w:pPr>
        <w:spacing w:after="0" w:line="240" w:lineRule="auto"/>
      </w:pPr>
      <w:r>
        <w:separator/>
      </w:r>
    </w:p>
  </w:footnote>
  <w:footnote w:type="continuationSeparator" w:id="0">
    <w:p w14:paraId="04E52A2D" w14:textId="77777777" w:rsidR="00724607" w:rsidRDefault="00724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0172" w14:textId="77777777" w:rsidR="0038436C" w:rsidRDefault="00384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E49" w14:textId="18030C80" w:rsidR="0038436C" w:rsidRDefault="00384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FD8D" w14:textId="77777777" w:rsidR="0038436C" w:rsidRDefault="00384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3D2A"/>
    <w:multiLevelType w:val="hybridMultilevel"/>
    <w:tmpl w:val="31FE639A"/>
    <w:lvl w:ilvl="0" w:tplc="9E362B52">
      <w:start w:val="1"/>
      <w:numFmt w:val="lowerRoman"/>
      <w:lvlText w:val="(%1)"/>
      <w:lvlJc w:val="left"/>
      <w:pPr>
        <w:ind w:left="1429"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3A5609"/>
    <w:multiLevelType w:val="multilevel"/>
    <w:tmpl w:val="F44EF35A"/>
    <w:lvl w:ilvl="0">
      <w:start w:val="1"/>
      <w:numFmt w:val="decimal"/>
      <w:lvlText w:val="%1."/>
      <w:lvlJc w:val="left"/>
      <w:pPr>
        <w:tabs>
          <w:tab w:val="num" w:pos="-360"/>
        </w:tabs>
        <w:ind w:left="720" w:hanging="720"/>
      </w:pPr>
      <w:rPr>
        <w:rFonts w:ascii="Arial" w:eastAsia="Times New Roman" w:hAnsi="Arial" w:cs="Arial" w:hint="default"/>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6663C8"/>
    <w:multiLevelType w:val="hybridMultilevel"/>
    <w:tmpl w:val="2A323F9E"/>
    <w:lvl w:ilvl="0" w:tplc="E0C44DA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E2FA7"/>
    <w:multiLevelType w:val="hybridMultilevel"/>
    <w:tmpl w:val="DDA25504"/>
    <w:lvl w:ilvl="0" w:tplc="28ACB360">
      <w:start w:val="1"/>
      <w:numFmt w:val="lowerLetter"/>
      <w:lvlText w:val="(%1)"/>
      <w:lvlJc w:val="left"/>
      <w:pPr>
        <w:ind w:left="1800" w:hanging="360"/>
      </w:pPr>
      <w:rPr>
        <w:rFonts w:hint="default"/>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48A364F"/>
    <w:multiLevelType w:val="hybridMultilevel"/>
    <w:tmpl w:val="E9FAB8CC"/>
    <w:lvl w:ilvl="0" w:tplc="F44249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4325CE"/>
    <w:multiLevelType w:val="hybridMultilevel"/>
    <w:tmpl w:val="8C26230A"/>
    <w:lvl w:ilvl="0" w:tplc="5ECE5C3A">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5B30208"/>
    <w:multiLevelType w:val="hybridMultilevel"/>
    <w:tmpl w:val="5B44AA16"/>
    <w:lvl w:ilvl="0" w:tplc="FBC669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3456D1A"/>
    <w:multiLevelType w:val="hybridMultilevel"/>
    <w:tmpl w:val="22743076"/>
    <w:lvl w:ilvl="0" w:tplc="A6708AF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3C46EE3"/>
    <w:multiLevelType w:val="multilevel"/>
    <w:tmpl w:val="B6F688C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AF97FDB"/>
    <w:multiLevelType w:val="hybridMultilevel"/>
    <w:tmpl w:val="C8D40A1E"/>
    <w:lvl w:ilvl="0" w:tplc="59FEFC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EE85228"/>
    <w:multiLevelType w:val="hybridMultilevel"/>
    <w:tmpl w:val="FB349930"/>
    <w:lvl w:ilvl="0" w:tplc="987AFD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21985236">
    <w:abstractNumId w:val="1"/>
  </w:num>
  <w:num w:numId="2" w16cid:durableId="464855462">
    <w:abstractNumId w:val="8"/>
  </w:num>
  <w:num w:numId="3" w16cid:durableId="1396051299">
    <w:abstractNumId w:val="2"/>
  </w:num>
  <w:num w:numId="4" w16cid:durableId="245581165">
    <w:abstractNumId w:val="4"/>
  </w:num>
  <w:num w:numId="5" w16cid:durableId="2066290227">
    <w:abstractNumId w:val="9"/>
  </w:num>
  <w:num w:numId="6" w16cid:durableId="1436437023">
    <w:abstractNumId w:val="5"/>
  </w:num>
  <w:num w:numId="7" w16cid:durableId="1910114915">
    <w:abstractNumId w:val="0"/>
  </w:num>
  <w:num w:numId="8" w16cid:durableId="1592204712">
    <w:abstractNumId w:val="10"/>
  </w:num>
  <w:num w:numId="9" w16cid:durableId="217518653">
    <w:abstractNumId w:val="7"/>
  </w:num>
  <w:num w:numId="10" w16cid:durableId="1816725280">
    <w:abstractNumId w:val="3"/>
  </w:num>
  <w:num w:numId="11" w16cid:durableId="205873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E43"/>
    <w:rsid w:val="00022FCD"/>
    <w:rsid w:val="00036F47"/>
    <w:rsid w:val="0004460D"/>
    <w:rsid w:val="00054B4B"/>
    <w:rsid w:val="00057135"/>
    <w:rsid w:val="00087841"/>
    <w:rsid w:val="000A28D0"/>
    <w:rsid w:val="000C1CBD"/>
    <w:rsid w:val="000C3304"/>
    <w:rsid w:val="000D25CF"/>
    <w:rsid w:val="000D5046"/>
    <w:rsid w:val="00105D64"/>
    <w:rsid w:val="00121977"/>
    <w:rsid w:val="00135E1A"/>
    <w:rsid w:val="0016064B"/>
    <w:rsid w:val="00171D5D"/>
    <w:rsid w:val="00183AC6"/>
    <w:rsid w:val="001A10F1"/>
    <w:rsid w:val="001A7CCA"/>
    <w:rsid w:val="001B7684"/>
    <w:rsid w:val="001D302F"/>
    <w:rsid w:val="001D39D9"/>
    <w:rsid w:val="001E084D"/>
    <w:rsid w:val="001F585C"/>
    <w:rsid w:val="00214E1A"/>
    <w:rsid w:val="00234BC0"/>
    <w:rsid w:val="00245CCB"/>
    <w:rsid w:val="00251E1A"/>
    <w:rsid w:val="0025650E"/>
    <w:rsid w:val="002604F4"/>
    <w:rsid w:val="00266CE2"/>
    <w:rsid w:val="00267405"/>
    <w:rsid w:val="0029260B"/>
    <w:rsid w:val="002B48AB"/>
    <w:rsid w:val="002C508B"/>
    <w:rsid w:val="002D2800"/>
    <w:rsid w:val="00304602"/>
    <w:rsid w:val="00304C9A"/>
    <w:rsid w:val="00311713"/>
    <w:rsid w:val="00314F47"/>
    <w:rsid w:val="0033525E"/>
    <w:rsid w:val="003358FC"/>
    <w:rsid w:val="00336226"/>
    <w:rsid w:val="003577B8"/>
    <w:rsid w:val="00363C95"/>
    <w:rsid w:val="0038436C"/>
    <w:rsid w:val="00384ACB"/>
    <w:rsid w:val="00390996"/>
    <w:rsid w:val="003A00FC"/>
    <w:rsid w:val="003A7833"/>
    <w:rsid w:val="003C1CE7"/>
    <w:rsid w:val="003C4192"/>
    <w:rsid w:val="003D2AA9"/>
    <w:rsid w:val="003E00EC"/>
    <w:rsid w:val="00424180"/>
    <w:rsid w:val="00431760"/>
    <w:rsid w:val="00440078"/>
    <w:rsid w:val="00447B13"/>
    <w:rsid w:val="00450669"/>
    <w:rsid w:val="00480DC1"/>
    <w:rsid w:val="0048133A"/>
    <w:rsid w:val="00482625"/>
    <w:rsid w:val="00483429"/>
    <w:rsid w:val="004A2943"/>
    <w:rsid w:val="004A414C"/>
    <w:rsid w:val="004A6A02"/>
    <w:rsid w:val="004B51FA"/>
    <w:rsid w:val="004D1B7B"/>
    <w:rsid w:val="004D5B49"/>
    <w:rsid w:val="004E36F4"/>
    <w:rsid w:val="004E54AF"/>
    <w:rsid w:val="005129FD"/>
    <w:rsid w:val="00522174"/>
    <w:rsid w:val="00533C8B"/>
    <w:rsid w:val="00540E02"/>
    <w:rsid w:val="005423AB"/>
    <w:rsid w:val="005454E4"/>
    <w:rsid w:val="00545EF9"/>
    <w:rsid w:val="00552CCC"/>
    <w:rsid w:val="0055774B"/>
    <w:rsid w:val="0058168F"/>
    <w:rsid w:val="00590BDA"/>
    <w:rsid w:val="00595230"/>
    <w:rsid w:val="005D18C1"/>
    <w:rsid w:val="005D4C5A"/>
    <w:rsid w:val="005E55D4"/>
    <w:rsid w:val="005E56D0"/>
    <w:rsid w:val="00604E63"/>
    <w:rsid w:val="0060624E"/>
    <w:rsid w:val="00626941"/>
    <w:rsid w:val="00627B8C"/>
    <w:rsid w:val="00630635"/>
    <w:rsid w:val="00641EEC"/>
    <w:rsid w:val="006515E9"/>
    <w:rsid w:val="00662C34"/>
    <w:rsid w:val="00663CAF"/>
    <w:rsid w:val="0066562D"/>
    <w:rsid w:val="0067459B"/>
    <w:rsid w:val="00677152"/>
    <w:rsid w:val="00683E2B"/>
    <w:rsid w:val="00694E10"/>
    <w:rsid w:val="006A01DF"/>
    <w:rsid w:val="006A03AA"/>
    <w:rsid w:val="006B1A1C"/>
    <w:rsid w:val="006B6B1D"/>
    <w:rsid w:val="006C6541"/>
    <w:rsid w:val="006D1F8E"/>
    <w:rsid w:val="006E649F"/>
    <w:rsid w:val="00710D33"/>
    <w:rsid w:val="00724607"/>
    <w:rsid w:val="007249C4"/>
    <w:rsid w:val="00732A37"/>
    <w:rsid w:val="007475CF"/>
    <w:rsid w:val="0075360C"/>
    <w:rsid w:val="007838CA"/>
    <w:rsid w:val="00793947"/>
    <w:rsid w:val="00795AD3"/>
    <w:rsid w:val="007A12B6"/>
    <w:rsid w:val="007A6F28"/>
    <w:rsid w:val="007B1C30"/>
    <w:rsid w:val="007B2CA9"/>
    <w:rsid w:val="007C5C8B"/>
    <w:rsid w:val="007C5F21"/>
    <w:rsid w:val="007C6239"/>
    <w:rsid w:val="007C7764"/>
    <w:rsid w:val="007D1EA3"/>
    <w:rsid w:val="007E0A61"/>
    <w:rsid w:val="007E62FE"/>
    <w:rsid w:val="0080203C"/>
    <w:rsid w:val="008245FB"/>
    <w:rsid w:val="008609E4"/>
    <w:rsid w:val="00867C1B"/>
    <w:rsid w:val="00875A15"/>
    <w:rsid w:val="00876E51"/>
    <w:rsid w:val="008A321E"/>
    <w:rsid w:val="008B474A"/>
    <w:rsid w:val="008E380F"/>
    <w:rsid w:val="008F3E27"/>
    <w:rsid w:val="008F5001"/>
    <w:rsid w:val="008F74E3"/>
    <w:rsid w:val="00921CB8"/>
    <w:rsid w:val="009279B6"/>
    <w:rsid w:val="0093717A"/>
    <w:rsid w:val="00977104"/>
    <w:rsid w:val="009828A2"/>
    <w:rsid w:val="00993E8B"/>
    <w:rsid w:val="009B4E9E"/>
    <w:rsid w:val="009B67D4"/>
    <w:rsid w:val="009C5FBA"/>
    <w:rsid w:val="009D1293"/>
    <w:rsid w:val="009E25C9"/>
    <w:rsid w:val="009E4FE0"/>
    <w:rsid w:val="00A2124F"/>
    <w:rsid w:val="00A35E80"/>
    <w:rsid w:val="00A53786"/>
    <w:rsid w:val="00A54519"/>
    <w:rsid w:val="00A71A53"/>
    <w:rsid w:val="00A839BA"/>
    <w:rsid w:val="00A90DA2"/>
    <w:rsid w:val="00AC3B4B"/>
    <w:rsid w:val="00AC5A8F"/>
    <w:rsid w:val="00AF594E"/>
    <w:rsid w:val="00AF620D"/>
    <w:rsid w:val="00B00982"/>
    <w:rsid w:val="00B2317F"/>
    <w:rsid w:val="00B625D0"/>
    <w:rsid w:val="00B83BA8"/>
    <w:rsid w:val="00B85667"/>
    <w:rsid w:val="00B91135"/>
    <w:rsid w:val="00BA4CC5"/>
    <w:rsid w:val="00BA5191"/>
    <w:rsid w:val="00BC0359"/>
    <w:rsid w:val="00BF1042"/>
    <w:rsid w:val="00C246E9"/>
    <w:rsid w:val="00C357A1"/>
    <w:rsid w:val="00C659D9"/>
    <w:rsid w:val="00C65BAF"/>
    <w:rsid w:val="00C717D3"/>
    <w:rsid w:val="00C84959"/>
    <w:rsid w:val="00C96897"/>
    <w:rsid w:val="00CA4CB6"/>
    <w:rsid w:val="00CB4B93"/>
    <w:rsid w:val="00CC20D9"/>
    <w:rsid w:val="00CD2B5C"/>
    <w:rsid w:val="00CE1F96"/>
    <w:rsid w:val="00CE6DC5"/>
    <w:rsid w:val="00CF0C5F"/>
    <w:rsid w:val="00CF40CB"/>
    <w:rsid w:val="00D01038"/>
    <w:rsid w:val="00D103BD"/>
    <w:rsid w:val="00D3688C"/>
    <w:rsid w:val="00D9771F"/>
    <w:rsid w:val="00DA1B4C"/>
    <w:rsid w:val="00DB0D40"/>
    <w:rsid w:val="00DB7FEC"/>
    <w:rsid w:val="00DD3B52"/>
    <w:rsid w:val="00E01E90"/>
    <w:rsid w:val="00E1338F"/>
    <w:rsid w:val="00E153B5"/>
    <w:rsid w:val="00E156A7"/>
    <w:rsid w:val="00E16DA9"/>
    <w:rsid w:val="00E17094"/>
    <w:rsid w:val="00E226BF"/>
    <w:rsid w:val="00E262DD"/>
    <w:rsid w:val="00E367EC"/>
    <w:rsid w:val="00E45BD1"/>
    <w:rsid w:val="00E532EA"/>
    <w:rsid w:val="00E57CF0"/>
    <w:rsid w:val="00E62E21"/>
    <w:rsid w:val="00EA4E43"/>
    <w:rsid w:val="00EC4672"/>
    <w:rsid w:val="00ED7802"/>
    <w:rsid w:val="00EE2C85"/>
    <w:rsid w:val="00F055B2"/>
    <w:rsid w:val="00F44003"/>
    <w:rsid w:val="00F4454A"/>
    <w:rsid w:val="00F45179"/>
    <w:rsid w:val="00F45C24"/>
    <w:rsid w:val="00F50D44"/>
    <w:rsid w:val="00F675D7"/>
    <w:rsid w:val="00F729D5"/>
    <w:rsid w:val="00F9079F"/>
    <w:rsid w:val="00FC0086"/>
    <w:rsid w:val="00FC60E2"/>
    <w:rsid w:val="00FD733A"/>
    <w:rsid w:val="00FF25E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013A"/>
  <w15:docId w15:val="{FBEA7CA6-B34E-4F7C-8675-70854120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E8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B18D9"/>
  </w:style>
  <w:style w:type="character" w:customStyle="1" w:styleId="FooterChar">
    <w:name w:val="Footer Char"/>
    <w:basedOn w:val="DefaultParagraphFont"/>
    <w:link w:val="Footer"/>
    <w:uiPriority w:val="99"/>
    <w:qFormat/>
    <w:rsid w:val="001B18D9"/>
  </w:style>
  <w:style w:type="character" w:styleId="Hyperlink">
    <w:name w:val="Hyperlink"/>
    <w:basedOn w:val="DefaultParagraphFont"/>
    <w:uiPriority w:val="99"/>
    <w:unhideWhenUsed/>
    <w:rsid w:val="00FD2FCB"/>
    <w:rPr>
      <w:color w:val="0563C1" w:themeColor="hyperlink"/>
      <w:u w:val="single"/>
    </w:rPr>
  </w:style>
  <w:style w:type="character" w:customStyle="1" w:styleId="UnresolvedMention1">
    <w:name w:val="Unresolved Mention1"/>
    <w:basedOn w:val="DefaultParagraphFont"/>
    <w:uiPriority w:val="99"/>
    <w:semiHidden/>
    <w:unhideWhenUsed/>
    <w:qFormat/>
    <w:rsid w:val="006E301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98739D"/>
  </w:style>
  <w:style w:type="paragraph" w:customStyle="1" w:styleId="HeaderandFooter">
    <w:name w:val="Header and Footer"/>
    <w:basedOn w:val="Normal"/>
    <w:qFormat/>
  </w:style>
  <w:style w:type="paragraph" w:styleId="Header">
    <w:name w:val="header"/>
    <w:basedOn w:val="Normal"/>
    <w:link w:val="HeaderChar"/>
    <w:uiPriority w:val="99"/>
    <w:unhideWhenUsed/>
    <w:rsid w:val="001B18D9"/>
    <w:pPr>
      <w:tabs>
        <w:tab w:val="center" w:pos="4513"/>
        <w:tab w:val="right" w:pos="9026"/>
      </w:tabs>
      <w:spacing w:after="0" w:line="240" w:lineRule="auto"/>
    </w:pPr>
  </w:style>
  <w:style w:type="paragraph" w:styleId="Footer">
    <w:name w:val="footer"/>
    <w:basedOn w:val="Normal"/>
    <w:link w:val="FooterChar"/>
    <w:uiPriority w:val="99"/>
    <w:unhideWhenUsed/>
    <w:rsid w:val="001B18D9"/>
    <w:pPr>
      <w:tabs>
        <w:tab w:val="center" w:pos="4513"/>
        <w:tab w:val="right" w:pos="9026"/>
      </w:tabs>
      <w:spacing w:after="0" w:line="240" w:lineRule="auto"/>
    </w:pPr>
  </w:style>
  <w:style w:type="paragraph" w:styleId="ListParagraph">
    <w:name w:val="List Paragraph"/>
    <w:basedOn w:val="Normal"/>
    <w:uiPriority w:val="34"/>
    <w:qFormat/>
    <w:rsid w:val="00701717"/>
    <w:pPr>
      <w:spacing w:after="200" w:line="276" w:lineRule="auto"/>
      <w:ind w:left="720"/>
      <w:contextualSpacing/>
    </w:pPr>
    <w:rPr>
      <w:kern w:val="0"/>
    </w:rPr>
  </w:style>
  <w:style w:type="character" w:styleId="CommentReference">
    <w:name w:val="annotation reference"/>
    <w:basedOn w:val="DefaultParagraphFont"/>
    <w:uiPriority w:val="99"/>
    <w:semiHidden/>
    <w:unhideWhenUsed/>
    <w:rsid w:val="005423AB"/>
    <w:rPr>
      <w:sz w:val="16"/>
      <w:szCs w:val="16"/>
    </w:rPr>
  </w:style>
  <w:style w:type="paragraph" w:styleId="CommentText">
    <w:name w:val="annotation text"/>
    <w:basedOn w:val="Normal"/>
    <w:link w:val="CommentTextChar"/>
    <w:uiPriority w:val="99"/>
    <w:semiHidden/>
    <w:unhideWhenUsed/>
    <w:rsid w:val="005423AB"/>
    <w:pPr>
      <w:spacing w:line="240" w:lineRule="auto"/>
    </w:pPr>
    <w:rPr>
      <w:sz w:val="20"/>
      <w:szCs w:val="20"/>
    </w:rPr>
  </w:style>
  <w:style w:type="character" w:customStyle="1" w:styleId="CommentTextChar">
    <w:name w:val="Comment Text Char"/>
    <w:basedOn w:val="DefaultParagraphFont"/>
    <w:link w:val="CommentText"/>
    <w:uiPriority w:val="99"/>
    <w:semiHidden/>
    <w:rsid w:val="005423AB"/>
    <w:rPr>
      <w:sz w:val="20"/>
      <w:szCs w:val="20"/>
    </w:rPr>
  </w:style>
  <w:style w:type="paragraph" w:styleId="CommentSubject">
    <w:name w:val="annotation subject"/>
    <w:basedOn w:val="CommentText"/>
    <w:next w:val="CommentText"/>
    <w:link w:val="CommentSubjectChar"/>
    <w:uiPriority w:val="99"/>
    <w:semiHidden/>
    <w:unhideWhenUsed/>
    <w:rsid w:val="005423AB"/>
    <w:rPr>
      <w:b/>
      <w:bCs/>
    </w:rPr>
  </w:style>
  <w:style w:type="character" w:customStyle="1" w:styleId="CommentSubjectChar">
    <w:name w:val="Comment Subject Char"/>
    <w:basedOn w:val="CommentTextChar"/>
    <w:link w:val="CommentSubject"/>
    <w:uiPriority w:val="99"/>
    <w:semiHidden/>
    <w:rsid w:val="005423AB"/>
    <w:rPr>
      <w:b/>
      <w:bCs/>
      <w:sz w:val="20"/>
      <w:szCs w:val="20"/>
    </w:rPr>
  </w:style>
  <w:style w:type="paragraph" w:styleId="BalloonText">
    <w:name w:val="Balloon Text"/>
    <w:basedOn w:val="Normal"/>
    <w:link w:val="BalloonTextChar"/>
    <w:uiPriority w:val="99"/>
    <w:semiHidden/>
    <w:unhideWhenUsed/>
    <w:rsid w:val="00542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3AB"/>
    <w:rPr>
      <w:rFonts w:ascii="Segoe UI" w:hAnsi="Segoe UI" w:cs="Segoe UI"/>
      <w:sz w:val="18"/>
      <w:szCs w:val="18"/>
    </w:rPr>
  </w:style>
  <w:style w:type="character" w:styleId="PlaceholderText">
    <w:name w:val="Placeholder Text"/>
    <w:basedOn w:val="DefaultParagraphFont"/>
    <w:uiPriority w:val="99"/>
    <w:semiHidden/>
    <w:rsid w:val="0067459B"/>
    <w:rPr>
      <w:color w:val="808080"/>
    </w:rPr>
  </w:style>
  <w:style w:type="table" w:styleId="TableGrid">
    <w:name w:val="Table Grid"/>
    <w:basedOn w:val="TableNormal"/>
    <w:uiPriority w:val="39"/>
    <w:rsid w:val="00F45179"/>
    <w:pPr>
      <w:suppressAutoHyphens w:val="0"/>
    </w:pPr>
    <w:rPr>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843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gstonecommunitycouncil.org.uk/default.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avies@langstonecommunitycouncil.org.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licaccess.newport.gov.uk/online-applications/search.do?action=weeklyLis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Lewis;Sharon Davies</dc:creator>
  <dc:description/>
  <cp:lastModifiedBy>Anthony Ford</cp:lastModifiedBy>
  <cp:revision>8</cp:revision>
  <cp:lastPrinted>2025-03-13T12:41:00Z</cp:lastPrinted>
  <dcterms:created xsi:type="dcterms:W3CDTF">2025-03-30T14:22:00Z</dcterms:created>
  <dcterms:modified xsi:type="dcterms:W3CDTF">2025-04-13T07:39:00Z</dcterms:modified>
  <dc:language>en-GB</dc:language>
</cp:coreProperties>
</file>